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32A40259"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17FE1">
                <w:rPr>
                  <w:rFonts w:asciiTheme="majorHAnsi" w:hAnsiTheme="majorHAnsi"/>
                  <w:sz w:val="20"/>
                  <w:szCs w:val="20"/>
                </w:rPr>
                <w:t>NHP16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35589B19" w:rsidR="00AF3758" w:rsidRPr="008426D1" w:rsidRDefault="00BD721E"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800B3E">
            <w:rPr>
              <w:rFonts w:ascii="MS Gothic" w:eastAsia="MS Gothic" w:hAnsi="MS Gothic" w:hint="eastAsia"/>
              <w:highlight w:val="yellow"/>
            </w:rPr>
            <w:t>☒</w:t>
          </w:r>
        </w:sdtContent>
      </w:sdt>
      <w:permEnd w:id="803298060"/>
      <w:r w:rsidR="00FB7442" w:rsidRPr="00800B3E">
        <w:rPr>
          <w:rFonts w:asciiTheme="majorHAnsi" w:hAnsiTheme="majorHAnsi" w:cs="Arial"/>
          <w:b/>
          <w:sz w:val="20"/>
          <w:szCs w:val="20"/>
        </w:rPr>
        <w:t xml:space="preserve"> </w:t>
      </w:r>
      <w:r w:rsidR="00AF3758" w:rsidRPr="00800B3E">
        <w:rPr>
          <w:rFonts w:asciiTheme="majorHAnsi" w:hAnsiTheme="majorHAnsi" w:cs="Arial"/>
          <w:b/>
          <w:sz w:val="20"/>
          <w:szCs w:val="20"/>
        </w:rPr>
        <w:t>Undergraduate Curriculum Council</w:t>
      </w:r>
      <w:r w:rsidR="00AF3758" w:rsidRPr="00800B3E">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bookmarkStart w:id="0" w:name="_GoBack"/>
      <w:bookmarkEnd w:id="0"/>
    </w:p>
    <w:permStart w:id="651233617" w:edGrp="everyone"/>
    <w:p w14:paraId="5D338064" w14:textId="77777777" w:rsidR="00AF3758" w:rsidRPr="008426D1" w:rsidRDefault="00BD721E"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5704CEB6" w:rsidR="00AF3758" w:rsidRPr="008426D1" w:rsidRDefault="00BD721E"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800B3E">
                  <w:rPr>
                    <w:rFonts w:ascii="MS Gothic" w:eastAsia="MS Gothic" w:hAnsi="MS Gothic" w:hint="eastAsia"/>
                    <w:highlight w:val="yellow"/>
                  </w:rPr>
                  <w:t>☒</w:t>
                </w:r>
              </w:sdtContent>
            </w:sdt>
            <w:permEnd w:id="45632773"/>
            <w:r w:rsidR="00AF3758" w:rsidRPr="00800B3E">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BD721E"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BD721E"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BD721E"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BD721E"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BD721E"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BD721E"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BD721E"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BD721E"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BD721E"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BD721E"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3D9A50B3"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r w:rsidR="00315039">
            <w:rPr>
              <w:rFonts w:asciiTheme="majorHAnsi" w:hAnsiTheme="majorHAnsi" w:cs="Arial"/>
              <w:sz w:val="20"/>
              <w:szCs w:val="20"/>
            </w:rPr>
            <w:t xml:space="preserve"> or Spring 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57DC43F8" w:rsidR="00CB4B5A" w:rsidRPr="008426D1" w:rsidRDefault="00B7114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w:t>
          </w:r>
          <w:r w:rsidR="00AC2C6E">
            <w:rPr>
              <w:rFonts w:asciiTheme="majorHAnsi" w:hAnsiTheme="majorHAnsi" w:cs="Arial"/>
              <w:sz w:val="20"/>
              <w:szCs w:val="20"/>
            </w:rPr>
            <w:t>P 2261.5</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6E7BEF27" w:rsidR="00610022" w:rsidRDefault="0036794A" w:rsidP="00D40ADB">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3C9FB077" w:rsidR="002218EB" w:rsidRDefault="00CB7280"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Paramedic Field Experience I</w:t>
              </w:r>
            </w:p>
            <w:p w14:paraId="35446515" w14:textId="5FA7F021"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Transcript title: </w:t>
              </w:r>
              <w:r w:rsidR="00CB7280">
                <w:rPr>
                  <w:rFonts w:asciiTheme="majorHAnsi" w:hAnsiTheme="majorHAnsi" w:cs="Arial"/>
                  <w:sz w:val="20"/>
                  <w:szCs w:val="20"/>
                </w:rPr>
                <w:t>Paramedic Field Experience I</w:t>
              </w:r>
            </w:p>
          </w:sdtContent>
        </w:sdt>
        <w:p w14:paraId="79CAF742" w14:textId="23929FE9" w:rsidR="00CB4B5A" w:rsidRPr="008426D1" w:rsidRDefault="00BD721E"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2EE198EE" w:rsidR="00CB4B5A" w:rsidRPr="008426D1" w:rsidRDefault="0041296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w:t>
          </w:r>
          <w:r w:rsidR="003C00B7">
            <w:rPr>
              <w:rFonts w:asciiTheme="majorHAnsi" w:hAnsiTheme="majorHAnsi" w:cs="Arial"/>
              <w:sz w:val="20"/>
              <w:szCs w:val="20"/>
            </w:rPr>
            <w:t xml:space="preserve"> </w:t>
          </w:r>
          <w:r w:rsidR="008E5F68">
            <w:rPr>
              <w:rFonts w:asciiTheme="majorHAnsi" w:hAnsiTheme="majorHAnsi" w:cs="Arial"/>
              <w:sz w:val="20"/>
              <w:szCs w:val="20"/>
            </w:rPr>
            <w:t xml:space="preserve">the ability to perform basic </w:t>
          </w:r>
          <w:r w:rsidR="00CB7280">
            <w:rPr>
              <w:rFonts w:asciiTheme="majorHAnsi" w:hAnsiTheme="majorHAnsi" w:cs="Arial"/>
              <w:sz w:val="20"/>
              <w:szCs w:val="20"/>
            </w:rPr>
            <w:t>Paramedic</w:t>
          </w:r>
          <w:r w:rsidR="008E5F68">
            <w:rPr>
              <w:rFonts w:asciiTheme="majorHAnsi" w:hAnsiTheme="majorHAnsi" w:cs="Arial"/>
              <w:sz w:val="20"/>
              <w:szCs w:val="20"/>
            </w:rPr>
            <w:t xml:space="preserve"> functions in a</w:t>
          </w:r>
          <w:r w:rsidR="00B71146">
            <w:rPr>
              <w:rFonts w:asciiTheme="majorHAnsi" w:hAnsiTheme="majorHAnsi" w:cs="Arial"/>
              <w:sz w:val="20"/>
              <w:szCs w:val="20"/>
            </w:rPr>
            <w:t>n</w:t>
          </w:r>
          <w:r w:rsidR="008E5F68">
            <w:rPr>
              <w:rFonts w:asciiTheme="majorHAnsi" w:hAnsiTheme="majorHAnsi" w:cs="Arial"/>
              <w:sz w:val="20"/>
              <w:szCs w:val="20"/>
            </w:rPr>
            <w:t xml:space="preserve"> </w:t>
          </w:r>
          <w:r w:rsidR="00B71146">
            <w:rPr>
              <w:rFonts w:asciiTheme="majorHAnsi" w:hAnsiTheme="majorHAnsi" w:cs="Arial"/>
              <w:sz w:val="20"/>
              <w:szCs w:val="20"/>
            </w:rPr>
            <w:t>ambulance</w:t>
          </w:r>
          <w:r>
            <w:rPr>
              <w:rFonts w:asciiTheme="majorHAnsi" w:hAnsiTheme="majorHAnsi" w:cs="Arial"/>
              <w:sz w:val="20"/>
              <w:szCs w:val="20"/>
            </w:rPr>
            <w:t xml:space="preserve">. Complete </w:t>
          </w:r>
          <w:r w:rsidR="001530A4">
            <w:rPr>
              <w:rFonts w:asciiTheme="majorHAnsi" w:hAnsiTheme="majorHAnsi" w:cs="Arial"/>
              <w:sz w:val="20"/>
              <w:szCs w:val="20"/>
            </w:rPr>
            <w:t>a total of 67</w:t>
          </w:r>
          <w:r w:rsidR="008E5F68">
            <w:rPr>
              <w:rFonts w:asciiTheme="majorHAnsi" w:hAnsiTheme="majorHAnsi" w:cs="Arial"/>
              <w:sz w:val="20"/>
              <w:szCs w:val="20"/>
            </w:rPr>
            <w:t xml:space="preserve"> clock hours of patient care. </w:t>
          </w:r>
          <w:r w:rsidR="004508BA">
            <w:rPr>
              <w:rFonts w:asciiTheme="majorHAnsi" w:hAnsiTheme="majorHAnsi" w:cs="Arial"/>
              <w:sz w:val="20"/>
              <w:szCs w:val="20"/>
            </w:rPr>
            <w:t xml:space="preserve">Demonstrate proficiency </w:t>
          </w:r>
          <w:r w:rsidR="008E5F68">
            <w:rPr>
              <w:rFonts w:asciiTheme="majorHAnsi" w:hAnsiTheme="majorHAnsi" w:cs="Arial"/>
              <w:sz w:val="20"/>
              <w:szCs w:val="20"/>
            </w:rPr>
            <w:t>and sound clinical judgment for patient assessment, management of care and</w:t>
          </w:r>
          <w:r w:rsidR="003C00B7">
            <w:rPr>
              <w:rFonts w:asciiTheme="majorHAnsi" w:hAnsiTheme="majorHAnsi" w:cs="Arial"/>
              <w:sz w:val="20"/>
              <w:szCs w:val="20"/>
            </w:rPr>
            <w:t xml:space="preserve"> </w:t>
          </w:r>
          <w:r w:rsidR="008E5F68">
            <w:rPr>
              <w:rFonts w:asciiTheme="majorHAnsi" w:hAnsiTheme="majorHAnsi" w:cs="Arial"/>
              <w:sz w:val="20"/>
              <w:szCs w:val="20"/>
            </w:rPr>
            <w:t xml:space="preserve">required </w:t>
          </w:r>
          <w:r w:rsidR="00CB7280">
            <w:rPr>
              <w:rFonts w:asciiTheme="majorHAnsi" w:hAnsiTheme="majorHAnsi" w:cs="Arial"/>
              <w:sz w:val="20"/>
              <w:szCs w:val="20"/>
            </w:rPr>
            <w:t>Paramedic</w:t>
          </w:r>
          <w:r w:rsidR="008E5F68">
            <w:rPr>
              <w:rFonts w:asciiTheme="majorHAnsi" w:hAnsiTheme="majorHAnsi" w:cs="Arial"/>
              <w:sz w:val="20"/>
              <w:szCs w:val="20"/>
            </w:rPr>
            <w:t xml:space="preserve"> psychomotor skills.</w:t>
          </w:r>
        </w:p>
      </w:sdtContent>
    </w:sdt>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54252AB4"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8E5F68">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sdt>
          <w:sdtPr>
            <w:rPr>
              <w:rFonts w:asciiTheme="majorHAnsi" w:hAnsiTheme="majorHAnsi" w:cs="Arial"/>
              <w:sz w:val="20"/>
              <w:szCs w:val="20"/>
            </w:rPr>
            <w:id w:val="1221025992"/>
          </w:sdtPr>
          <w:sdtEndPr/>
          <w:sdtContent>
            <w:p w14:paraId="4B0D611F" w14:textId="702E00EB" w:rsidR="00D40ADB" w:rsidRDefault="00CB7280" w:rsidP="00CB7280">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Licensed Emergency Medical Technician - Basic or holder of the Certificate of Proficiency in Emergency Medical Technician </w:t>
              </w:r>
              <w:r w:rsidR="00D40ADB">
                <w:rPr>
                  <w:rFonts w:asciiTheme="majorHAnsi" w:hAnsiTheme="majorHAnsi" w:cs="Arial"/>
                  <w:sz w:val="20"/>
                  <w:szCs w:val="20"/>
                </w:rPr>
                <w:t>–</w:t>
              </w:r>
              <w:r>
                <w:rPr>
                  <w:rFonts w:asciiTheme="majorHAnsi" w:hAnsiTheme="majorHAnsi" w:cs="Arial"/>
                  <w:sz w:val="20"/>
                  <w:szCs w:val="20"/>
                </w:rPr>
                <w:t xml:space="preserve"> Basic</w:t>
              </w:r>
            </w:p>
            <w:p w14:paraId="10D0BC83" w14:textId="2FE628D0" w:rsidR="00CB7280" w:rsidRPr="008426D1" w:rsidRDefault="00D40ADB" w:rsidP="00CB7280">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Anatomy &amp; Physiology I</w:t>
              </w:r>
            </w:p>
          </w:sdtContent>
        </w:sdt>
        <w:p w14:paraId="0E84769F" w14:textId="174DF2B1" w:rsidR="00A966C5" w:rsidRPr="008426D1" w:rsidRDefault="00BD721E" w:rsidP="00391206">
          <w:pPr>
            <w:tabs>
              <w:tab w:val="left" w:pos="720"/>
            </w:tabs>
            <w:spacing w:after="0" w:line="240" w:lineRule="auto"/>
            <w:ind w:left="2250"/>
            <w:rPr>
              <w:rFonts w:asciiTheme="majorHAnsi" w:hAnsiTheme="majorHAnsi" w:cs="Arial"/>
              <w:sz w:val="20"/>
              <w:szCs w:val="20"/>
            </w:rPr>
          </w:pPr>
        </w:p>
      </w:sdtContent>
    </w:sdt>
    <w:p w14:paraId="1F682D00" w14:textId="3AE86056" w:rsidR="00CB7280" w:rsidRDefault="00C002F9" w:rsidP="00CB7280">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p>
    <w:p w14:paraId="77374BE9" w14:textId="7FC49DFA" w:rsidR="00CB7280" w:rsidRPr="008426D1" w:rsidRDefault="00CB7280" w:rsidP="00CB7280">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Licensure and entry level Emergency Medical Services requirements dictate the EMT-Basic as a prerequisite to Paramedic education.</w:t>
      </w:r>
    </w:p>
    <w:p w14:paraId="26080287" w14:textId="1FDDC915" w:rsidR="00D40ADB" w:rsidRDefault="00D40ADB" w:rsidP="00D40AD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Anatomy and Physiology is required to understand content in EMSP 2261.5.</w:t>
      </w:r>
    </w:p>
    <w:p w14:paraId="7666642E" w14:textId="204F8758"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13AF81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sdt>
            <w:sdtPr>
              <w:rPr>
                <w:rFonts w:asciiTheme="majorHAnsi" w:hAnsiTheme="majorHAnsi" w:cs="Arial"/>
                <w:sz w:val="20"/>
                <w:szCs w:val="20"/>
              </w:rPr>
              <w:id w:val="-412168912"/>
            </w:sdtPr>
            <w:sdtEndPr/>
            <w:sdtContent>
              <w:r w:rsidR="00CB7280">
                <w:rPr>
                  <w:rFonts w:asciiTheme="majorHAnsi" w:hAnsiTheme="majorHAnsi" w:cs="Arial"/>
                  <w:sz w:val="20"/>
                  <w:szCs w:val="20"/>
                </w:rPr>
                <w:t>Technical Certificate in Paramedic or AAS in Paramedic</w:t>
              </w:r>
            </w:sdtContent>
          </w:sdt>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3AFF72DC"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412966">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1FA48234" w:rsidR="00AF68E8" w:rsidRPr="008426D1" w:rsidRDefault="000909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785A9921"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81AE8">
            <w:rPr>
              <w:rFonts w:asciiTheme="majorHAnsi" w:hAnsiTheme="majorHAnsi" w:cs="Arial"/>
              <w:sz w:val="20"/>
              <w:szCs w:val="20"/>
            </w:rPr>
            <w:t xml:space="preserve">Technical </w:t>
          </w:r>
          <w:r w:rsidR="00AD6389">
            <w:rPr>
              <w:rFonts w:asciiTheme="majorHAnsi" w:hAnsiTheme="majorHAnsi" w:cs="Arial"/>
              <w:sz w:val="20"/>
              <w:szCs w:val="20"/>
            </w:rPr>
            <w:t xml:space="preserve">Certificate of </w:t>
          </w:r>
          <w:r w:rsidR="00A81AE8">
            <w:rPr>
              <w:rFonts w:asciiTheme="majorHAnsi" w:hAnsiTheme="majorHAnsi" w:cs="Arial"/>
              <w:sz w:val="20"/>
              <w:szCs w:val="20"/>
            </w:rPr>
            <w:t>Paramedic</w:t>
          </w:r>
        </w:sdtContent>
      </w:sdt>
    </w:p>
    <w:p w14:paraId="29684706" w14:textId="50666097" w:rsidR="002172AB" w:rsidRPr="008426D1" w:rsidRDefault="00A81AE8"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AAS of Paramedic</w:t>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05696222" w14:textId="4690C484" w:rsidR="00E70A24" w:rsidRDefault="00090990"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E70A24">
        <w:rPr>
          <w:rFonts w:asciiTheme="majorHAnsi" w:hAnsiTheme="majorHAnsi" w:cs="Arial"/>
          <w:sz w:val="20"/>
          <w:szCs w:val="20"/>
        </w:rPr>
        <w:tab/>
      </w:r>
      <w:r w:rsidR="00D40383">
        <w:rPr>
          <w:rFonts w:asciiTheme="majorHAnsi" w:hAnsiTheme="majorHAnsi" w:cs="Arial"/>
          <w:sz w:val="20"/>
          <w:szCs w:val="20"/>
        </w:rPr>
        <w:t>A.  67</w:t>
      </w:r>
      <w:r>
        <w:rPr>
          <w:rFonts w:asciiTheme="majorHAnsi" w:hAnsiTheme="majorHAnsi" w:cs="Arial"/>
          <w:sz w:val="20"/>
          <w:szCs w:val="20"/>
        </w:rPr>
        <w:t xml:space="preserve"> clock hours </w:t>
      </w:r>
      <w:r w:rsidR="00B71146">
        <w:rPr>
          <w:rFonts w:asciiTheme="majorHAnsi" w:hAnsiTheme="majorHAnsi" w:cs="Arial"/>
          <w:sz w:val="20"/>
          <w:szCs w:val="20"/>
        </w:rPr>
        <w:t>on an ambulance performing</w:t>
      </w:r>
      <w:r>
        <w:rPr>
          <w:rFonts w:asciiTheme="majorHAnsi" w:hAnsiTheme="majorHAnsi" w:cs="Arial"/>
          <w:sz w:val="20"/>
          <w:szCs w:val="20"/>
        </w:rPr>
        <w:t xml:space="preserve"> Basic </w:t>
      </w:r>
      <w:r w:rsidR="00CB7280">
        <w:rPr>
          <w:rFonts w:asciiTheme="majorHAnsi" w:hAnsiTheme="majorHAnsi" w:cs="Arial"/>
          <w:sz w:val="20"/>
          <w:szCs w:val="20"/>
        </w:rPr>
        <w:t>Paramedic</w:t>
      </w:r>
      <w:r>
        <w:rPr>
          <w:rFonts w:asciiTheme="majorHAnsi" w:hAnsiTheme="majorHAnsi" w:cs="Arial"/>
          <w:sz w:val="20"/>
          <w:szCs w:val="20"/>
        </w:rPr>
        <w:t xml:space="preserve"> fun</w:t>
      </w:r>
      <w:r w:rsidR="00B71146">
        <w:rPr>
          <w:rFonts w:asciiTheme="majorHAnsi" w:hAnsiTheme="majorHAnsi" w:cs="Arial"/>
          <w:sz w:val="20"/>
          <w:szCs w:val="20"/>
        </w:rPr>
        <w:t xml:space="preserve">ctions. </w:t>
      </w:r>
      <w:r w:rsidR="00CB7280">
        <w:rPr>
          <w:rFonts w:asciiTheme="majorHAnsi" w:hAnsiTheme="majorHAnsi" w:cs="Arial"/>
          <w:sz w:val="20"/>
          <w:szCs w:val="20"/>
        </w:rPr>
        <w:t>A Paramedic</w:t>
      </w:r>
      <w:r w:rsidR="00B71146">
        <w:rPr>
          <w:rFonts w:asciiTheme="majorHAnsi" w:hAnsiTheme="majorHAnsi" w:cs="Arial"/>
          <w:sz w:val="20"/>
          <w:szCs w:val="20"/>
        </w:rPr>
        <w:t xml:space="preserve"> </w:t>
      </w:r>
      <w:r w:rsidR="00E70A24">
        <w:rPr>
          <w:rFonts w:asciiTheme="majorHAnsi" w:hAnsiTheme="majorHAnsi" w:cs="Arial"/>
          <w:sz w:val="20"/>
          <w:szCs w:val="20"/>
        </w:rPr>
        <w:t>Instructor will regularly visit</w:t>
      </w:r>
    </w:p>
    <w:p w14:paraId="0523D0A6" w14:textId="42B1A719" w:rsidR="00090990" w:rsidRDefault="00E70A24"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roofErr w:type="gramStart"/>
      <w:r w:rsidR="00B71146">
        <w:rPr>
          <w:rFonts w:asciiTheme="majorHAnsi" w:hAnsiTheme="majorHAnsi" w:cs="Arial"/>
          <w:sz w:val="20"/>
          <w:szCs w:val="20"/>
        </w:rPr>
        <w:t>the</w:t>
      </w:r>
      <w:proofErr w:type="gramEnd"/>
      <w:r w:rsidR="00B71146">
        <w:rPr>
          <w:rFonts w:asciiTheme="majorHAnsi" w:hAnsiTheme="majorHAnsi" w:cs="Arial"/>
          <w:sz w:val="20"/>
          <w:szCs w:val="20"/>
        </w:rPr>
        <w:t xml:space="preserve"> ambulance company and observe or consult with the student’s preceptor.</w:t>
      </w:r>
      <w:r w:rsidR="00090990">
        <w:rPr>
          <w:rFonts w:asciiTheme="majorHAnsi" w:hAnsiTheme="majorHAnsi" w:cs="Arial"/>
          <w:sz w:val="20"/>
          <w:szCs w:val="20"/>
        </w:rPr>
        <w:t xml:space="preserve"> </w:t>
      </w:r>
    </w:p>
    <w:p w14:paraId="5615D586" w14:textId="47A387E8" w:rsidR="00E70A24" w:rsidRPr="00E70A24" w:rsidRDefault="00090990" w:rsidP="00E70A24">
      <w:pPr>
        <w:spacing w:after="0" w:line="240" w:lineRule="auto"/>
        <w:ind w:firstLine="720"/>
        <w:rPr>
          <w:rFonts w:asciiTheme="majorHAnsi" w:hAnsiTheme="majorHAnsi"/>
          <w:sz w:val="20"/>
          <w:szCs w:val="20"/>
        </w:rPr>
      </w:pPr>
      <w:r w:rsidRPr="00E70A24">
        <w:rPr>
          <w:rFonts w:asciiTheme="majorHAnsi" w:hAnsiTheme="majorHAnsi" w:cs="Arial"/>
          <w:sz w:val="20"/>
          <w:szCs w:val="20"/>
        </w:rPr>
        <w:t xml:space="preserve">B.  </w:t>
      </w:r>
      <w:r w:rsidR="00E70A24" w:rsidRPr="00E70A24">
        <w:rPr>
          <w:rFonts w:asciiTheme="majorHAnsi" w:hAnsiTheme="majorHAnsi"/>
          <w:sz w:val="20"/>
          <w:szCs w:val="20"/>
        </w:rPr>
        <w:t>Skills checklist signed by Instructor/Preceptor</w:t>
      </w:r>
    </w:p>
    <w:p w14:paraId="3039BDC4" w14:textId="77777777" w:rsidR="00E70A24" w:rsidRPr="00E70A24" w:rsidRDefault="00E70A24" w:rsidP="00E70A24">
      <w:pPr>
        <w:spacing w:after="0" w:line="240" w:lineRule="auto"/>
        <w:ind w:firstLine="720"/>
        <w:rPr>
          <w:rFonts w:asciiTheme="majorHAnsi" w:hAnsiTheme="majorHAnsi"/>
          <w:sz w:val="20"/>
          <w:szCs w:val="20"/>
        </w:rPr>
      </w:pPr>
    </w:p>
    <w:p w14:paraId="1EAD47E1" w14:textId="0515CBD8" w:rsidR="00E70A24" w:rsidRPr="00E70A24" w:rsidRDefault="00E70A24" w:rsidP="00E70A24">
      <w:pPr>
        <w:jc w:val="center"/>
        <w:rPr>
          <w:rFonts w:asciiTheme="majorHAnsi" w:eastAsia="Calibri" w:hAnsiTheme="majorHAnsi" w:cs="Times New Roman"/>
          <w:b/>
          <w:sz w:val="20"/>
          <w:szCs w:val="20"/>
        </w:rPr>
      </w:pPr>
      <w:r w:rsidRPr="00E70A24">
        <w:rPr>
          <w:rFonts w:asciiTheme="majorHAnsi" w:eastAsia="Calibri" w:hAnsiTheme="majorHAnsi" w:cs="Times New Roman"/>
          <w:b/>
          <w:sz w:val="20"/>
          <w:szCs w:val="20"/>
        </w:rPr>
        <w:t>Required Skills and Patient Assessments</w:t>
      </w:r>
    </w:p>
    <w:tbl>
      <w:tblPr>
        <w:tblStyle w:val="TableGrid"/>
        <w:tblW w:w="0" w:type="auto"/>
        <w:jc w:val="center"/>
        <w:tblInd w:w="1886" w:type="dxa"/>
        <w:tblLook w:val="04A0" w:firstRow="1" w:lastRow="0" w:firstColumn="1" w:lastColumn="0" w:noHBand="0" w:noVBand="1"/>
      </w:tblPr>
      <w:tblGrid>
        <w:gridCol w:w="4675"/>
        <w:gridCol w:w="900"/>
      </w:tblGrid>
      <w:tr w:rsidR="00E70A24" w:rsidRPr="00E70A24" w14:paraId="4BE6BC97" w14:textId="77777777" w:rsidTr="00E70A24">
        <w:trPr>
          <w:jc w:val="center"/>
        </w:trPr>
        <w:tc>
          <w:tcPr>
            <w:tcW w:w="4675" w:type="dxa"/>
          </w:tcPr>
          <w:p w14:paraId="78AB402D"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BVM/Ventilations</w:t>
            </w:r>
          </w:p>
        </w:tc>
        <w:tc>
          <w:tcPr>
            <w:tcW w:w="900" w:type="dxa"/>
          </w:tcPr>
          <w:p w14:paraId="5CC9FC73"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5</w:t>
            </w:r>
          </w:p>
        </w:tc>
      </w:tr>
      <w:tr w:rsidR="00E70A24" w:rsidRPr="00E70A24" w14:paraId="407C9CC2" w14:textId="77777777" w:rsidTr="00E70A24">
        <w:trPr>
          <w:jc w:val="center"/>
        </w:trPr>
        <w:tc>
          <w:tcPr>
            <w:tcW w:w="4675" w:type="dxa"/>
          </w:tcPr>
          <w:p w14:paraId="6DDDCD83"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Successful ET Intubations (5 live)</w:t>
            </w:r>
          </w:p>
        </w:tc>
        <w:tc>
          <w:tcPr>
            <w:tcW w:w="900" w:type="dxa"/>
          </w:tcPr>
          <w:p w14:paraId="71220091"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50</w:t>
            </w:r>
          </w:p>
        </w:tc>
      </w:tr>
      <w:tr w:rsidR="00E70A24" w:rsidRPr="00E70A24" w14:paraId="5E80225F" w14:textId="77777777" w:rsidTr="00E70A24">
        <w:trPr>
          <w:jc w:val="center"/>
        </w:trPr>
        <w:tc>
          <w:tcPr>
            <w:tcW w:w="4675" w:type="dxa"/>
          </w:tcPr>
          <w:p w14:paraId="07968F7A"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Medication Administration (IVP)</w:t>
            </w:r>
          </w:p>
        </w:tc>
        <w:tc>
          <w:tcPr>
            <w:tcW w:w="900" w:type="dxa"/>
          </w:tcPr>
          <w:p w14:paraId="360AFC5C"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20</w:t>
            </w:r>
          </w:p>
        </w:tc>
      </w:tr>
      <w:tr w:rsidR="00E70A24" w:rsidRPr="00E70A24" w14:paraId="348D9D1C" w14:textId="77777777" w:rsidTr="00E70A24">
        <w:trPr>
          <w:jc w:val="center"/>
        </w:trPr>
        <w:tc>
          <w:tcPr>
            <w:tcW w:w="4675" w:type="dxa"/>
          </w:tcPr>
          <w:p w14:paraId="74B38541"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IM/SQ</w:t>
            </w:r>
          </w:p>
        </w:tc>
        <w:tc>
          <w:tcPr>
            <w:tcW w:w="900" w:type="dxa"/>
          </w:tcPr>
          <w:p w14:paraId="260BFA4A"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20</w:t>
            </w:r>
          </w:p>
        </w:tc>
      </w:tr>
      <w:tr w:rsidR="00E70A24" w:rsidRPr="00E70A24" w14:paraId="4FE84B6D" w14:textId="77777777" w:rsidTr="00E70A24">
        <w:trPr>
          <w:jc w:val="center"/>
        </w:trPr>
        <w:tc>
          <w:tcPr>
            <w:tcW w:w="4675" w:type="dxa"/>
          </w:tcPr>
          <w:p w14:paraId="37D105CD"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IVs</w:t>
            </w:r>
          </w:p>
        </w:tc>
        <w:tc>
          <w:tcPr>
            <w:tcW w:w="900" w:type="dxa"/>
          </w:tcPr>
          <w:p w14:paraId="68D86003"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50</w:t>
            </w:r>
          </w:p>
        </w:tc>
      </w:tr>
      <w:tr w:rsidR="00E70A24" w:rsidRPr="00E70A24" w14:paraId="374D8EC6" w14:textId="77777777" w:rsidTr="00E70A24">
        <w:trPr>
          <w:jc w:val="center"/>
        </w:trPr>
        <w:tc>
          <w:tcPr>
            <w:tcW w:w="4675" w:type="dxa"/>
          </w:tcPr>
          <w:p w14:paraId="1DA26380"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Blood Draws</w:t>
            </w:r>
          </w:p>
        </w:tc>
        <w:tc>
          <w:tcPr>
            <w:tcW w:w="900" w:type="dxa"/>
          </w:tcPr>
          <w:p w14:paraId="79CFE33D"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15</w:t>
            </w:r>
          </w:p>
        </w:tc>
      </w:tr>
      <w:tr w:rsidR="00E70A24" w:rsidRPr="00E70A24" w14:paraId="39EAB43E" w14:textId="77777777" w:rsidTr="00E70A24">
        <w:trPr>
          <w:jc w:val="center"/>
        </w:trPr>
        <w:tc>
          <w:tcPr>
            <w:tcW w:w="4675" w:type="dxa"/>
          </w:tcPr>
          <w:p w14:paraId="356B2642"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CPAP/</w:t>
            </w:r>
            <w:proofErr w:type="spellStart"/>
            <w:r w:rsidRPr="00E70A24">
              <w:rPr>
                <w:rFonts w:asciiTheme="majorHAnsi" w:eastAsia="Calibri" w:hAnsiTheme="majorHAnsi" w:cs="Times New Roman"/>
                <w:sz w:val="20"/>
                <w:szCs w:val="20"/>
              </w:rPr>
              <w:t>BiPAP</w:t>
            </w:r>
            <w:proofErr w:type="spellEnd"/>
          </w:p>
        </w:tc>
        <w:tc>
          <w:tcPr>
            <w:tcW w:w="900" w:type="dxa"/>
          </w:tcPr>
          <w:p w14:paraId="6AA79421"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3</w:t>
            </w:r>
          </w:p>
        </w:tc>
      </w:tr>
      <w:tr w:rsidR="00E70A24" w:rsidRPr="00E70A24" w14:paraId="76BBED5B" w14:textId="77777777" w:rsidTr="00E70A24">
        <w:trPr>
          <w:jc w:val="center"/>
        </w:trPr>
        <w:tc>
          <w:tcPr>
            <w:tcW w:w="4675" w:type="dxa"/>
          </w:tcPr>
          <w:p w14:paraId="7C118AD5"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12 Lead EKG</w:t>
            </w:r>
          </w:p>
        </w:tc>
        <w:tc>
          <w:tcPr>
            <w:tcW w:w="900" w:type="dxa"/>
          </w:tcPr>
          <w:p w14:paraId="48080530"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25</w:t>
            </w:r>
          </w:p>
        </w:tc>
      </w:tr>
      <w:tr w:rsidR="00E70A24" w:rsidRPr="00E70A24" w14:paraId="3E722EF6" w14:textId="77777777" w:rsidTr="00E70A24">
        <w:trPr>
          <w:jc w:val="center"/>
        </w:trPr>
        <w:tc>
          <w:tcPr>
            <w:tcW w:w="4675" w:type="dxa"/>
          </w:tcPr>
          <w:p w14:paraId="228DC3FB"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Nebulizer Treatments</w:t>
            </w:r>
          </w:p>
        </w:tc>
        <w:tc>
          <w:tcPr>
            <w:tcW w:w="900" w:type="dxa"/>
          </w:tcPr>
          <w:p w14:paraId="33A43AD8"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5</w:t>
            </w:r>
          </w:p>
        </w:tc>
      </w:tr>
      <w:tr w:rsidR="00E70A24" w:rsidRPr="00E70A24" w14:paraId="17C50D23" w14:textId="77777777" w:rsidTr="00E70A24">
        <w:trPr>
          <w:jc w:val="center"/>
        </w:trPr>
        <w:tc>
          <w:tcPr>
            <w:tcW w:w="4675" w:type="dxa"/>
          </w:tcPr>
          <w:p w14:paraId="3D805993"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IO</w:t>
            </w:r>
          </w:p>
        </w:tc>
        <w:tc>
          <w:tcPr>
            <w:tcW w:w="900" w:type="dxa"/>
          </w:tcPr>
          <w:p w14:paraId="7FF93DCE"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1</w:t>
            </w:r>
          </w:p>
        </w:tc>
      </w:tr>
      <w:tr w:rsidR="00E70A24" w:rsidRPr="00E70A24" w14:paraId="2217EBA0" w14:textId="77777777" w:rsidTr="00E70A24">
        <w:trPr>
          <w:jc w:val="center"/>
        </w:trPr>
        <w:tc>
          <w:tcPr>
            <w:tcW w:w="4675" w:type="dxa"/>
          </w:tcPr>
          <w:p w14:paraId="7D95B095"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Airway Adjuncts (OPA/NPA)</w:t>
            </w:r>
          </w:p>
        </w:tc>
        <w:tc>
          <w:tcPr>
            <w:tcW w:w="900" w:type="dxa"/>
          </w:tcPr>
          <w:p w14:paraId="72A43F29"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3</w:t>
            </w:r>
          </w:p>
        </w:tc>
      </w:tr>
      <w:tr w:rsidR="00E70A24" w:rsidRPr="00E70A24" w14:paraId="289348EE" w14:textId="77777777" w:rsidTr="00E70A24">
        <w:trPr>
          <w:jc w:val="center"/>
        </w:trPr>
        <w:tc>
          <w:tcPr>
            <w:tcW w:w="4675" w:type="dxa"/>
          </w:tcPr>
          <w:p w14:paraId="0AB729FA"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Manual Defibrillation</w:t>
            </w:r>
          </w:p>
        </w:tc>
        <w:tc>
          <w:tcPr>
            <w:tcW w:w="900" w:type="dxa"/>
          </w:tcPr>
          <w:p w14:paraId="2FD20EEC"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2</w:t>
            </w:r>
          </w:p>
        </w:tc>
      </w:tr>
      <w:tr w:rsidR="00E70A24" w:rsidRPr="00E70A24" w14:paraId="3D562AE6" w14:textId="77777777" w:rsidTr="00E70A24">
        <w:trPr>
          <w:jc w:val="center"/>
        </w:trPr>
        <w:tc>
          <w:tcPr>
            <w:tcW w:w="4675" w:type="dxa"/>
          </w:tcPr>
          <w:p w14:paraId="35619A18"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Cardioversion</w:t>
            </w:r>
          </w:p>
        </w:tc>
        <w:tc>
          <w:tcPr>
            <w:tcW w:w="900" w:type="dxa"/>
          </w:tcPr>
          <w:p w14:paraId="7C615711"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1</w:t>
            </w:r>
          </w:p>
        </w:tc>
      </w:tr>
      <w:tr w:rsidR="00E70A24" w:rsidRPr="00E70A24" w14:paraId="502255CE" w14:textId="77777777" w:rsidTr="00E70A24">
        <w:trPr>
          <w:jc w:val="center"/>
        </w:trPr>
        <w:tc>
          <w:tcPr>
            <w:tcW w:w="4675" w:type="dxa"/>
          </w:tcPr>
          <w:p w14:paraId="2DB89FFC"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Transcutaneous Cardiac Pacing</w:t>
            </w:r>
          </w:p>
        </w:tc>
        <w:tc>
          <w:tcPr>
            <w:tcW w:w="900" w:type="dxa"/>
          </w:tcPr>
          <w:p w14:paraId="1EDE45A4"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1</w:t>
            </w:r>
          </w:p>
        </w:tc>
      </w:tr>
      <w:tr w:rsidR="00E70A24" w:rsidRPr="00E70A24" w14:paraId="143C7DCB" w14:textId="77777777" w:rsidTr="00E70A24">
        <w:trPr>
          <w:jc w:val="center"/>
        </w:trPr>
        <w:tc>
          <w:tcPr>
            <w:tcW w:w="4675" w:type="dxa"/>
          </w:tcPr>
          <w:p w14:paraId="5042A6A3" w14:textId="77777777" w:rsidR="00E70A24" w:rsidRPr="00E70A24" w:rsidRDefault="00E70A24" w:rsidP="00E81A7D">
            <w:pPr>
              <w:rPr>
                <w:rFonts w:asciiTheme="majorHAnsi" w:eastAsia="Calibri" w:hAnsiTheme="majorHAnsi" w:cs="Times New Roman"/>
                <w:b/>
                <w:sz w:val="20"/>
                <w:szCs w:val="20"/>
              </w:rPr>
            </w:pPr>
            <w:r w:rsidRPr="00E70A24">
              <w:rPr>
                <w:rFonts w:asciiTheme="majorHAnsi" w:eastAsia="Calibri" w:hAnsiTheme="majorHAnsi" w:cs="Times New Roman"/>
                <w:b/>
                <w:sz w:val="20"/>
                <w:szCs w:val="20"/>
              </w:rPr>
              <w:t>Chief Complaints/Patient Assessments</w:t>
            </w:r>
          </w:p>
        </w:tc>
        <w:tc>
          <w:tcPr>
            <w:tcW w:w="900" w:type="dxa"/>
          </w:tcPr>
          <w:p w14:paraId="27FF9D26" w14:textId="77777777" w:rsidR="00E70A24" w:rsidRPr="00E70A24" w:rsidRDefault="00E70A24" w:rsidP="00E81A7D">
            <w:pPr>
              <w:jc w:val="center"/>
              <w:rPr>
                <w:rFonts w:asciiTheme="majorHAnsi" w:eastAsia="Calibri" w:hAnsiTheme="majorHAnsi" w:cs="Times New Roman"/>
                <w:sz w:val="20"/>
                <w:szCs w:val="20"/>
              </w:rPr>
            </w:pPr>
          </w:p>
        </w:tc>
      </w:tr>
      <w:tr w:rsidR="00E70A24" w:rsidRPr="00E70A24" w14:paraId="61907CFA" w14:textId="77777777" w:rsidTr="00E70A24">
        <w:trPr>
          <w:jc w:val="center"/>
        </w:trPr>
        <w:tc>
          <w:tcPr>
            <w:tcW w:w="4675" w:type="dxa"/>
          </w:tcPr>
          <w:p w14:paraId="6FB2970E"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Pediatric Assessment (10 must be under 8yrs)</w:t>
            </w:r>
          </w:p>
        </w:tc>
        <w:tc>
          <w:tcPr>
            <w:tcW w:w="900" w:type="dxa"/>
          </w:tcPr>
          <w:p w14:paraId="3159EAC6"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30</w:t>
            </w:r>
          </w:p>
        </w:tc>
      </w:tr>
      <w:tr w:rsidR="00E70A24" w:rsidRPr="00E70A24" w14:paraId="7083AD52" w14:textId="77777777" w:rsidTr="00E70A24">
        <w:trPr>
          <w:jc w:val="center"/>
        </w:trPr>
        <w:tc>
          <w:tcPr>
            <w:tcW w:w="4675" w:type="dxa"/>
          </w:tcPr>
          <w:p w14:paraId="7F1774DC"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Adult Assessment</w:t>
            </w:r>
          </w:p>
        </w:tc>
        <w:tc>
          <w:tcPr>
            <w:tcW w:w="900" w:type="dxa"/>
          </w:tcPr>
          <w:p w14:paraId="41EB074B"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 xml:space="preserve">    50</w:t>
            </w:r>
          </w:p>
        </w:tc>
      </w:tr>
      <w:tr w:rsidR="00E70A24" w:rsidRPr="00E70A24" w14:paraId="6E399471" w14:textId="77777777" w:rsidTr="00E70A24">
        <w:trPr>
          <w:jc w:val="center"/>
        </w:trPr>
        <w:tc>
          <w:tcPr>
            <w:tcW w:w="4675" w:type="dxa"/>
          </w:tcPr>
          <w:p w14:paraId="069D2445"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Geriatric Assessment</w:t>
            </w:r>
          </w:p>
        </w:tc>
        <w:tc>
          <w:tcPr>
            <w:tcW w:w="900" w:type="dxa"/>
          </w:tcPr>
          <w:p w14:paraId="558519BF"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25</w:t>
            </w:r>
          </w:p>
        </w:tc>
      </w:tr>
      <w:tr w:rsidR="00E70A24" w:rsidRPr="00E70A24" w14:paraId="77F9336E" w14:textId="77777777" w:rsidTr="00E70A24">
        <w:trPr>
          <w:jc w:val="center"/>
        </w:trPr>
        <w:tc>
          <w:tcPr>
            <w:tcW w:w="4675" w:type="dxa"/>
          </w:tcPr>
          <w:p w14:paraId="3200AE02"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Chest Pain Assessment</w:t>
            </w:r>
          </w:p>
        </w:tc>
        <w:tc>
          <w:tcPr>
            <w:tcW w:w="900" w:type="dxa"/>
          </w:tcPr>
          <w:p w14:paraId="5F205F69"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30</w:t>
            </w:r>
          </w:p>
        </w:tc>
      </w:tr>
      <w:tr w:rsidR="00E70A24" w:rsidRPr="00E70A24" w14:paraId="3D810FF8" w14:textId="77777777" w:rsidTr="00E70A24">
        <w:trPr>
          <w:jc w:val="center"/>
        </w:trPr>
        <w:tc>
          <w:tcPr>
            <w:tcW w:w="4675" w:type="dxa"/>
          </w:tcPr>
          <w:p w14:paraId="2E36FF91"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Abdominal Pain Assessment</w:t>
            </w:r>
          </w:p>
        </w:tc>
        <w:tc>
          <w:tcPr>
            <w:tcW w:w="900" w:type="dxa"/>
          </w:tcPr>
          <w:p w14:paraId="0EF73A37"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25</w:t>
            </w:r>
          </w:p>
        </w:tc>
      </w:tr>
      <w:tr w:rsidR="00E70A24" w:rsidRPr="00E70A24" w14:paraId="509D06BF" w14:textId="77777777" w:rsidTr="00E70A24">
        <w:trPr>
          <w:jc w:val="center"/>
        </w:trPr>
        <w:tc>
          <w:tcPr>
            <w:tcW w:w="4675" w:type="dxa"/>
          </w:tcPr>
          <w:p w14:paraId="1B4E7B95"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Respiratory Assessment – Adult</w:t>
            </w:r>
          </w:p>
        </w:tc>
        <w:tc>
          <w:tcPr>
            <w:tcW w:w="900" w:type="dxa"/>
          </w:tcPr>
          <w:p w14:paraId="2CE7B87B"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30</w:t>
            </w:r>
          </w:p>
        </w:tc>
      </w:tr>
      <w:tr w:rsidR="00E70A24" w:rsidRPr="00E70A24" w14:paraId="528DC877" w14:textId="77777777" w:rsidTr="00E70A24">
        <w:trPr>
          <w:jc w:val="center"/>
        </w:trPr>
        <w:tc>
          <w:tcPr>
            <w:tcW w:w="4675" w:type="dxa"/>
          </w:tcPr>
          <w:p w14:paraId="3318B2D7"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Respiratory Assessment – Pediatric</w:t>
            </w:r>
          </w:p>
        </w:tc>
        <w:tc>
          <w:tcPr>
            <w:tcW w:w="900" w:type="dxa"/>
          </w:tcPr>
          <w:p w14:paraId="5591B9B2"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8</w:t>
            </w:r>
          </w:p>
        </w:tc>
      </w:tr>
      <w:tr w:rsidR="00E70A24" w:rsidRPr="00E70A24" w14:paraId="7F53E032" w14:textId="77777777" w:rsidTr="00E70A24">
        <w:trPr>
          <w:jc w:val="center"/>
        </w:trPr>
        <w:tc>
          <w:tcPr>
            <w:tcW w:w="4675" w:type="dxa"/>
          </w:tcPr>
          <w:p w14:paraId="24505F2A"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Altered Mental Status/Syncope Assessment</w:t>
            </w:r>
          </w:p>
        </w:tc>
        <w:tc>
          <w:tcPr>
            <w:tcW w:w="900" w:type="dxa"/>
          </w:tcPr>
          <w:p w14:paraId="3A5F913F"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30</w:t>
            </w:r>
          </w:p>
        </w:tc>
      </w:tr>
      <w:tr w:rsidR="00E70A24" w:rsidRPr="00E70A24" w14:paraId="470E0290" w14:textId="77777777" w:rsidTr="00E70A24">
        <w:trPr>
          <w:jc w:val="center"/>
        </w:trPr>
        <w:tc>
          <w:tcPr>
            <w:tcW w:w="4675" w:type="dxa"/>
          </w:tcPr>
          <w:p w14:paraId="4FCCD4DA"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OB Assessment</w:t>
            </w:r>
          </w:p>
        </w:tc>
        <w:tc>
          <w:tcPr>
            <w:tcW w:w="900" w:type="dxa"/>
          </w:tcPr>
          <w:p w14:paraId="000E7E40"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10</w:t>
            </w:r>
          </w:p>
        </w:tc>
      </w:tr>
      <w:tr w:rsidR="00E70A24" w:rsidRPr="00E70A24" w14:paraId="4A86D186" w14:textId="77777777" w:rsidTr="00E70A24">
        <w:trPr>
          <w:jc w:val="center"/>
        </w:trPr>
        <w:tc>
          <w:tcPr>
            <w:tcW w:w="4675" w:type="dxa"/>
          </w:tcPr>
          <w:p w14:paraId="7F8539AF"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Psychiatric Assessment</w:t>
            </w:r>
          </w:p>
        </w:tc>
        <w:tc>
          <w:tcPr>
            <w:tcW w:w="900" w:type="dxa"/>
          </w:tcPr>
          <w:p w14:paraId="3502E137"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20</w:t>
            </w:r>
          </w:p>
        </w:tc>
      </w:tr>
      <w:tr w:rsidR="00E70A24" w:rsidRPr="00E70A24" w14:paraId="510BAAC7" w14:textId="77777777" w:rsidTr="00E70A24">
        <w:trPr>
          <w:jc w:val="center"/>
        </w:trPr>
        <w:tc>
          <w:tcPr>
            <w:tcW w:w="4675" w:type="dxa"/>
          </w:tcPr>
          <w:p w14:paraId="3120D3A7" w14:textId="77777777" w:rsidR="00E70A24" w:rsidRPr="00E70A24" w:rsidRDefault="00E70A24" w:rsidP="00E81A7D">
            <w:pPr>
              <w:rPr>
                <w:rFonts w:asciiTheme="majorHAnsi" w:eastAsia="Calibri" w:hAnsiTheme="majorHAnsi" w:cs="Times New Roman"/>
                <w:sz w:val="20"/>
                <w:szCs w:val="20"/>
              </w:rPr>
            </w:pPr>
            <w:r w:rsidRPr="00E70A24">
              <w:rPr>
                <w:rFonts w:asciiTheme="majorHAnsi" w:eastAsia="Calibri" w:hAnsiTheme="majorHAnsi" w:cs="Times New Roman"/>
                <w:sz w:val="20"/>
                <w:szCs w:val="20"/>
              </w:rPr>
              <w:t>Trauma Assessment</w:t>
            </w:r>
          </w:p>
        </w:tc>
        <w:tc>
          <w:tcPr>
            <w:tcW w:w="900" w:type="dxa"/>
          </w:tcPr>
          <w:p w14:paraId="53647C91" w14:textId="77777777" w:rsidR="00E70A24" w:rsidRPr="00E70A24" w:rsidRDefault="00E70A24" w:rsidP="00E81A7D">
            <w:pPr>
              <w:jc w:val="center"/>
              <w:rPr>
                <w:rFonts w:asciiTheme="majorHAnsi" w:eastAsia="Calibri" w:hAnsiTheme="majorHAnsi" w:cs="Times New Roman"/>
                <w:sz w:val="20"/>
                <w:szCs w:val="20"/>
              </w:rPr>
            </w:pPr>
            <w:r w:rsidRPr="00E70A24">
              <w:rPr>
                <w:rFonts w:asciiTheme="majorHAnsi" w:eastAsia="Calibri" w:hAnsiTheme="majorHAnsi" w:cs="Times New Roman"/>
                <w:sz w:val="20"/>
                <w:szCs w:val="20"/>
              </w:rPr>
              <w:t>40</w:t>
            </w:r>
          </w:p>
        </w:tc>
      </w:tr>
    </w:tbl>
    <w:p w14:paraId="62F9CA39" w14:textId="28D38804" w:rsidR="00650F0F" w:rsidRDefault="00650F0F" w:rsidP="00E70A24">
      <w:pPr>
        <w:tabs>
          <w:tab w:val="left" w:pos="360"/>
          <w:tab w:val="left" w:pos="720"/>
        </w:tabs>
        <w:spacing w:after="0"/>
        <w:rPr>
          <w:rFonts w:asciiTheme="majorHAnsi" w:hAnsiTheme="majorHAnsi" w:cs="Arial"/>
          <w:sz w:val="20"/>
          <w:szCs w:val="20"/>
        </w:rPr>
      </w:pPr>
    </w:p>
    <w:p w14:paraId="089A2A35" w14:textId="2717C962" w:rsidR="00232935" w:rsidRDefault="00232935"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C. Final Comprehensive Patient Simulation </w:t>
      </w:r>
    </w:p>
    <w:p w14:paraId="684F4EDE" w14:textId="77777777" w:rsidR="00B61058" w:rsidRDefault="00B61058" w:rsidP="00B61058">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0055390" w14:textId="7EF779B8" w:rsidR="00232935" w:rsidRDefault="00D40383"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67</w:t>
          </w:r>
          <w:r w:rsidR="00232935">
            <w:rPr>
              <w:rFonts w:asciiTheme="majorHAnsi" w:hAnsiTheme="majorHAnsi" w:cs="Arial"/>
              <w:sz w:val="20"/>
              <w:szCs w:val="20"/>
            </w:rPr>
            <w:t xml:space="preserve"> hours of Practicum experience </w:t>
          </w:r>
          <w:r w:rsidR="00B71146">
            <w:rPr>
              <w:rFonts w:asciiTheme="majorHAnsi" w:hAnsiTheme="majorHAnsi" w:cs="Arial"/>
              <w:sz w:val="20"/>
              <w:szCs w:val="20"/>
            </w:rPr>
            <w:t>on an ambulance</w:t>
          </w:r>
        </w:p>
        <w:p w14:paraId="7B152376" w14:textId="03109DDD"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Skill verification</w:t>
          </w:r>
        </w:p>
        <w:p w14:paraId="727EBC74" w14:textId="2F84D42B"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Final Comprehensive Patient Simulation</w:t>
          </w:r>
        </w:p>
        <w:p w14:paraId="320A6E97" w14:textId="77777777" w:rsidR="00232935" w:rsidRDefault="00232935" w:rsidP="00232935">
          <w:pPr>
            <w:tabs>
              <w:tab w:val="left" w:pos="360"/>
              <w:tab w:val="left" w:pos="720"/>
            </w:tabs>
            <w:spacing w:after="0" w:line="240" w:lineRule="auto"/>
            <w:rPr>
              <w:rFonts w:asciiTheme="majorHAnsi" w:hAnsiTheme="majorHAnsi" w:cs="Arial"/>
              <w:sz w:val="20"/>
              <w:szCs w:val="20"/>
            </w:rPr>
          </w:pPr>
        </w:p>
        <w:p w14:paraId="537C4F2F" w14:textId="10AA0276" w:rsidR="00A966C5" w:rsidRPr="008426D1" w:rsidRDefault="00BD721E" w:rsidP="00A966C5">
          <w:pPr>
            <w:tabs>
              <w:tab w:val="left" w:pos="360"/>
              <w:tab w:val="left" w:pos="720"/>
            </w:tabs>
            <w:spacing w:after="0" w:line="240" w:lineRule="auto"/>
            <w:rPr>
              <w:rFonts w:asciiTheme="majorHAnsi" w:hAnsiTheme="majorHAnsi" w:cs="Arial"/>
              <w:sz w:val="20"/>
              <w:szCs w:val="20"/>
            </w:rPr>
          </w:pPr>
        </w:p>
      </w:sdtContent>
    </w:sdt>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5742C720"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r w:rsidR="00232935">
            <w:rPr>
              <w:rFonts w:asciiTheme="majorHAnsi" w:hAnsiTheme="majorHAnsi" w:cs="Arial"/>
              <w:sz w:val="20"/>
              <w:szCs w:val="20"/>
            </w:rPr>
            <w:t xml:space="preserve"> as supervising </w:t>
          </w:r>
          <w:r w:rsidR="00B71146">
            <w:rPr>
              <w:rFonts w:asciiTheme="majorHAnsi" w:hAnsiTheme="majorHAnsi" w:cs="Arial"/>
              <w:sz w:val="20"/>
              <w:szCs w:val="20"/>
            </w:rPr>
            <w:t>field experience</w:t>
          </w:r>
          <w:r w:rsidR="00232935">
            <w:rPr>
              <w:rFonts w:asciiTheme="majorHAnsi" w:hAnsiTheme="majorHAnsi" w:cs="Arial"/>
              <w:sz w:val="20"/>
              <w:szCs w:val="20"/>
            </w:rPr>
            <w:t xml:space="preserve"> faculty at the </w:t>
          </w:r>
          <w:r w:rsidR="00B71146">
            <w:rPr>
              <w:rFonts w:asciiTheme="majorHAnsi" w:hAnsiTheme="majorHAnsi" w:cs="Arial"/>
              <w:sz w:val="20"/>
              <w:szCs w:val="20"/>
            </w:rPr>
            <w:t>ambulance service</w:t>
          </w:r>
        </w:p>
        <w:p w14:paraId="58EEF79A" w14:textId="6CAC41C6" w:rsidR="00232935" w:rsidRDefault="002329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Area </w:t>
          </w:r>
          <w:r w:rsidR="00B71146">
            <w:rPr>
              <w:rFonts w:asciiTheme="majorHAnsi" w:hAnsiTheme="majorHAnsi" w:cs="Arial"/>
              <w:sz w:val="20"/>
              <w:szCs w:val="20"/>
            </w:rPr>
            <w:t>Emergency Medical Services ambulance companies</w:t>
          </w:r>
          <w:r>
            <w:rPr>
              <w:rFonts w:asciiTheme="majorHAnsi" w:hAnsiTheme="majorHAnsi" w:cs="Arial"/>
              <w:sz w:val="20"/>
              <w:szCs w:val="20"/>
            </w:rPr>
            <w:t xml:space="preserve"> (CNHP has multiple contracts with </w:t>
          </w:r>
          <w:r w:rsidR="00B71146">
            <w:rPr>
              <w:rFonts w:asciiTheme="majorHAnsi" w:hAnsiTheme="majorHAnsi" w:cs="Arial"/>
              <w:sz w:val="20"/>
              <w:szCs w:val="20"/>
            </w:rPr>
            <w:t xml:space="preserve">EMS </w:t>
          </w:r>
          <w:r>
            <w:rPr>
              <w:rFonts w:asciiTheme="majorHAnsi" w:hAnsiTheme="majorHAnsi" w:cs="Arial"/>
              <w:sz w:val="20"/>
              <w:szCs w:val="20"/>
            </w:rPr>
            <w:t>and current letters of support indicating they will also accept EMT/P students)</w:t>
          </w:r>
        </w:p>
        <w:p w14:paraId="01D499D9" w14:textId="629DBFDC" w:rsidR="00A966C5" w:rsidRPr="008426D1" w:rsidRDefault="00BD721E"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4F09A913" w:rsidR="00DF1DCA" w:rsidRDefault="00232935"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lastRenderedPageBreak/>
            <w:t>No new supplies are needed</w:t>
          </w:r>
          <w:r w:rsidR="00DF1DCA">
            <w:rPr>
              <w:rFonts w:asciiTheme="majorHAnsi" w:hAnsiTheme="majorHAnsi" w:cs="Arial"/>
              <w:sz w:val="20"/>
              <w:szCs w:val="20"/>
            </w:rPr>
            <w:t xml:space="preserve"> </w:t>
          </w:r>
        </w:p>
      </w:sdtContent>
    </w:sdt>
    <w:p w14:paraId="782D8DFE" w14:textId="4918142D" w:rsidR="00A966C5" w:rsidRPr="008426D1" w:rsidRDefault="00DF1DCA"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6B522C3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A81AE8">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BD721E"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3BAD635D" w:rsidR="00054918" w:rsidRPr="008426D1" w:rsidRDefault="00BD721E"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7863F3">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7863F3">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6A105083" w:rsidR="00054918" w:rsidRPr="00020431" w:rsidRDefault="00BD721E"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7863F3">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7863F3">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77777777"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EMT and Paramedic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A3E227C" w14:textId="77777777" w:rsidR="00CB7280" w:rsidRDefault="000E0BB8" w:rsidP="00CB728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B7280">
            <w:rPr>
              <w:rFonts w:asciiTheme="majorHAnsi" w:hAnsiTheme="majorHAnsi"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w:t>
          </w:r>
          <w:proofErr w:type="gramStart"/>
          <w:r w:rsidR="00CB7280">
            <w:rPr>
              <w:rFonts w:asciiTheme="majorHAnsi" w:hAnsiTheme="majorHAnsi" w:cs="Arial"/>
              <w:sz w:val="20"/>
              <w:szCs w:val="20"/>
            </w:rPr>
            <w:t>Medical  Services</w:t>
          </w:r>
          <w:proofErr w:type="gramEnd"/>
          <w:r w:rsidR="00CB7280">
            <w:rPr>
              <w:rFonts w:asciiTheme="majorHAnsi" w:hAnsiTheme="majorHAnsi" w:cs="Arial"/>
              <w:sz w:val="20"/>
              <w:szCs w:val="20"/>
            </w:rPr>
            <w:t xml:space="preserve"> is one element of DPEM and, as a discipline/licensed profession, has now been moved under disaster preparedness at the Arkansas Department of Health.</w:t>
          </w:r>
        </w:sdtContent>
      </w:sdt>
      <w:r w:rsidR="00CB7280">
        <w:rPr>
          <w:rFonts w:asciiTheme="majorHAnsi" w:hAnsiTheme="majorHAnsi" w:cs="Arial"/>
          <w:sz w:val="20"/>
          <w:szCs w:val="20"/>
        </w:rPr>
        <w:t xml:space="preserve"> </w:t>
      </w:r>
    </w:p>
    <w:p w14:paraId="50ED8C73" w14:textId="24174F2D" w:rsidR="00473252" w:rsidRPr="008426D1" w:rsidRDefault="00473252" w:rsidP="00CB7280">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37A01E68" w:rsidR="00547433" w:rsidRPr="008426D1" w:rsidRDefault="00CB7280"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 and </w:t>
          </w:r>
          <w:r w:rsidR="00A81AE8">
            <w:rPr>
              <w:rFonts w:asciiTheme="majorHAnsi" w:hAnsiTheme="majorHAnsi" w:cs="Arial"/>
              <w:sz w:val="20"/>
              <w:szCs w:val="20"/>
            </w:rPr>
            <w:t xml:space="preserve">third level of </w:t>
          </w:r>
          <w:r w:rsidR="00817934">
            <w:rPr>
              <w:rFonts w:asciiTheme="majorHAnsi" w:hAnsiTheme="majorHAnsi" w:cs="Arial"/>
              <w:sz w:val="20"/>
              <w:szCs w:val="20"/>
            </w:rPr>
            <w:t>entry into emergency medical services</w:t>
          </w:r>
          <w:r w:rsidR="00A81AE8">
            <w:rPr>
              <w:rFonts w:asciiTheme="majorHAnsi" w:hAnsiTheme="majorHAnsi" w:cs="Arial"/>
              <w:sz w:val="20"/>
              <w:szCs w:val="20"/>
            </w:rPr>
            <w:t xml:space="preserve"> (First Responder and EMT-Basic are first and second entry levels respectively)</w:t>
          </w:r>
          <w:r w:rsidR="00817934">
            <w:rPr>
              <w:rFonts w:asciiTheme="majorHAnsi" w:hAnsiTheme="majorHAnsi" w:cs="Arial"/>
              <w:sz w:val="20"/>
              <w:szCs w:val="20"/>
            </w:rPr>
            <w:t>.</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1314919142"/>
      </w:sdtPr>
      <w:sdtEndPr/>
      <w:sdtContent>
        <w:sdt>
          <w:sdtPr>
            <w:rPr>
              <w:rFonts w:asciiTheme="majorHAnsi" w:hAnsiTheme="majorHAnsi" w:cs="Arial"/>
              <w:sz w:val="20"/>
              <w:szCs w:val="20"/>
            </w:rPr>
            <w:id w:val="-250741043"/>
          </w:sdtPr>
          <w:sdtEndPr/>
          <w:sdtContent>
            <w:sdt>
              <w:sdtPr>
                <w:rPr>
                  <w:rFonts w:asciiTheme="majorHAnsi" w:hAnsiTheme="majorHAnsi" w:cs="Arial"/>
                  <w:sz w:val="20"/>
                  <w:szCs w:val="20"/>
                </w:rPr>
                <w:id w:val="-218286642"/>
              </w:sdtPr>
              <w:sdtEndPr/>
              <w:sdtContent>
                <w:p w14:paraId="361F8B6C" w14:textId="34597779" w:rsidR="00260E7C" w:rsidRPr="008426D1" w:rsidRDefault="00D40ADB" w:rsidP="00260E7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260E7C">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260E7C">
                        <w:rPr>
                          <w:rFonts w:asciiTheme="majorHAnsi" w:hAnsiTheme="majorHAnsi" w:cs="Arial"/>
                          <w:sz w:val="20"/>
                          <w:szCs w:val="20"/>
                        </w:rPr>
                        <w:t xml:space="preserve">competent entry level Paramedic in the cognitive, psychomotor and affective learning domains. This course is </w:t>
                      </w:r>
                      <w:r w:rsidR="00A81AE8">
                        <w:rPr>
                          <w:rFonts w:asciiTheme="majorHAnsi" w:hAnsiTheme="majorHAnsi" w:cs="Arial"/>
                          <w:sz w:val="20"/>
                          <w:szCs w:val="20"/>
                        </w:rPr>
                        <w:t xml:space="preserve">one of </w:t>
                      </w:r>
                      <w:r w:rsidR="00260E7C">
                        <w:rPr>
                          <w:rFonts w:asciiTheme="majorHAnsi" w:hAnsiTheme="majorHAnsi" w:cs="Arial"/>
                          <w:sz w:val="20"/>
                          <w:szCs w:val="20"/>
                        </w:rPr>
                        <w:t>the first step</w:t>
                      </w:r>
                      <w:r w:rsidR="00A81AE8">
                        <w:rPr>
                          <w:rFonts w:asciiTheme="majorHAnsi" w:hAnsiTheme="majorHAnsi" w:cs="Arial"/>
                          <w:sz w:val="20"/>
                          <w:szCs w:val="20"/>
                        </w:rPr>
                        <w:t>s</w:t>
                      </w:r>
                      <w:r w:rsidR="00260E7C">
                        <w:rPr>
                          <w:rFonts w:asciiTheme="majorHAnsi" w:hAnsiTheme="majorHAnsi" w:cs="Arial"/>
                          <w:sz w:val="20"/>
                          <w:szCs w:val="20"/>
                        </w:rPr>
                        <w:t xml:space="preserve"> in meeting that goal and is intended to be the introduction to the overall goal but will not be fully accomplished until all of the </w:t>
                      </w:r>
                      <w:r w:rsidR="00A81AE8">
                        <w:rPr>
                          <w:rFonts w:asciiTheme="majorHAnsi" w:hAnsiTheme="majorHAnsi" w:cs="Arial"/>
                          <w:sz w:val="20"/>
                          <w:szCs w:val="20"/>
                        </w:rPr>
                        <w:t>Paramedic</w:t>
                      </w:r>
                      <w:r w:rsidR="00260E7C">
                        <w:rPr>
                          <w:rFonts w:asciiTheme="majorHAnsi" w:hAnsiTheme="majorHAnsi" w:cs="Arial"/>
                          <w:sz w:val="20"/>
                          <w:szCs w:val="20"/>
                        </w:rPr>
                        <w:t xml:space="preserve"> courses have been completed. This course is the first course in a new certificate program. Therefore, the program assessment process does not previously exist but rather will be developed simultaneously as the certificate program.</w:t>
                      </w:r>
                    </w:sdtContent>
                  </w:sdt>
                </w:p>
              </w:sdtContent>
            </w:sdt>
            <w:p w14:paraId="12BC1901" w14:textId="0CE648AF" w:rsidR="00260E7C" w:rsidRDefault="00BD721E" w:rsidP="00260E7C">
              <w:pPr>
                <w:tabs>
                  <w:tab w:val="left" w:pos="360"/>
                  <w:tab w:val="left" w:pos="720"/>
                </w:tabs>
                <w:spacing w:after="0" w:line="240" w:lineRule="auto"/>
                <w:rPr>
                  <w:rFonts w:asciiTheme="majorHAnsi" w:hAnsiTheme="majorHAnsi" w:cs="Arial"/>
                  <w:sz w:val="20"/>
                  <w:szCs w:val="20"/>
                </w:rPr>
              </w:pPr>
            </w:p>
          </w:sdtContent>
        </w:sdt>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90F3A57" w14:textId="77777777" w:rsidR="00F7007D" w:rsidRDefault="00F7007D" w:rsidP="00CC6C15">
      <w:pPr>
        <w:spacing w:after="240" w:line="240" w:lineRule="auto"/>
        <w:rPr>
          <w:rFonts w:asciiTheme="majorHAnsi" w:hAnsiTheme="majorHAnsi" w:cs="Arial"/>
          <w:b/>
          <w:sz w:val="2"/>
          <w:szCs w:val="20"/>
          <w:u w:val="single"/>
        </w:rPr>
      </w:pPr>
    </w:p>
    <w:p w14:paraId="1BBB5D0C" w14:textId="77777777" w:rsidR="00A81AE8" w:rsidRDefault="00A81AE8" w:rsidP="00CC6C15">
      <w:pPr>
        <w:spacing w:after="240" w:line="240" w:lineRule="auto"/>
        <w:rPr>
          <w:rFonts w:asciiTheme="majorHAnsi" w:hAnsiTheme="majorHAnsi" w:cs="Arial"/>
          <w:b/>
          <w:sz w:val="2"/>
          <w:szCs w:val="20"/>
          <w:u w:val="single"/>
        </w:rPr>
      </w:pPr>
    </w:p>
    <w:p w14:paraId="7DED4C5A" w14:textId="77777777" w:rsidR="00A81AE8" w:rsidRDefault="00A81AE8" w:rsidP="00CC6C15">
      <w:pPr>
        <w:spacing w:after="240" w:line="240" w:lineRule="auto"/>
        <w:rPr>
          <w:rFonts w:asciiTheme="majorHAnsi" w:hAnsiTheme="majorHAnsi" w:cs="Arial"/>
          <w:b/>
          <w:sz w:val="2"/>
          <w:szCs w:val="20"/>
          <w:u w:val="single"/>
        </w:rPr>
      </w:pPr>
    </w:p>
    <w:p w14:paraId="13972557" w14:textId="77777777" w:rsidR="00A81AE8" w:rsidRPr="000E0237" w:rsidRDefault="00A81AE8"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sdt>
              <w:sdtPr>
                <w:rPr>
                  <w:rFonts w:asciiTheme="majorHAnsi" w:hAnsiTheme="majorHAnsi"/>
                  <w:sz w:val="20"/>
                  <w:szCs w:val="20"/>
                </w:rPr>
                <w:id w:val="600386903"/>
              </w:sdtPr>
              <w:sdtEndPr/>
              <w:sdtContent>
                <w:tc>
                  <w:tcPr>
                    <w:tcW w:w="7428" w:type="dxa"/>
                  </w:tcPr>
                  <w:p w14:paraId="3A96AAF2" w14:textId="676F6DC8" w:rsidR="00F50356" w:rsidRPr="002B453A" w:rsidRDefault="00CB7280" w:rsidP="00CB7280">
                    <w:pPr>
                      <w:rPr>
                        <w:rFonts w:asciiTheme="majorHAnsi" w:hAnsiTheme="majorHAnsi"/>
                        <w:sz w:val="20"/>
                        <w:szCs w:val="20"/>
                      </w:rPr>
                    </w:pPr>
                    <w:r>
                      <w:rPr>
                        <w:rFonts w:asciiTheme="majorHAnsi" w:hAnsiTheme="majorHAnsi"/>
                        <w:sz w:val="20"/>
                        <w:szCs w:val="20"/>
                      </w:rPr>
                      <w:t>Apply critical decision making in the field.</w:t>
                    </w:r>
                  </w:p>
                </w:tc>
              </w:sdtContent>
            </w:sdt>
          </w:sdtContent>
        </w:sdt>
      </w:tr>
      <w:tr w:rsidR="00CB7280" w:rsidRPr="002B453A" w14:paraId="2A6F24CE" w14:textId="77777777" w:rsidTr="00F23AF0">
        <w:tc>
          <w:tcPr>
            <w:tcW w:w="2148" w:type="dxa"/>
          </w:tcPr>
          <w:p w14:paraId="583F3F3B" w14:textId="77777777" w:rsidR="00CB7280" w:rsidRPr="002B453A" w:rsidRDefault="00CB7280"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5EBC7EC7" w:rsidR="00CB7280" w:rsidRPr="002B453A" w:rsidRDefault="00BD721E" w:rsidP="0057631F">
            <w:pPr>
              <w:rPr>
                <w:rFonts w:asciiTheme="majorHAnsi" w:hAnsiTheme="majorHAnsi"/>
                <w:sz w:val="20"/>
                <w:szCs w:val="20"/>
              </w:rPr>
            </w:pPr>
            <w:sdt>
              <w:sdtPr>
                <w:rPr>
                  <w:rFonts w:asciiTheme="majorHAnsi" w:hAnsiTheme="majorHAnsi"/>
                  <w:sz w:val="20"/>
                  <w:szCs w:val="20"/>
                </w:rPr>
                <w:id w:val="1074397639"/>
                <w:text/>
              </w:sdtPr>
              <w:sdtEndPr/>
              <w:sdtContent>
                <w:r w:rsidR="0057631F">
                  <w:rPr>
                    <w:rFonts w:asciiTheme="majorHAnsi" w:hAnsiTheme="majorHAnsi"/>
                    <w:sz w:val="20"/>
                    <w:szCs w:val="20"/>
                  </w:rPr>
                  <w:t xml:space="preserve">Field </w:t>
                </w:r>
                <w:r w:rsidR="0057631F">
                  <w:rPr>
                    <w:rFonts w:asciiTheme="majorHAnsi" w:eastAsiaTheme="minorEastAsia" w:hAnsiTheme="majorHAnsi"/>
                    <w:sz w:val="20"/>
                    <w:szCs w:val="20"/>
                    <w:lang w:eastAsia="ja-JP"/>
                  </w:rPr>
                  <w:t>c</w:t>
                </w:r>
                <w:r w:rsidR="0057631F" w:rsidRPr="006A4604">
                  <w:rPr>
                    <w:rFonts w:asciiTheme="majorHAnsi" w:eastAsiaTheme="minorEastAsia" w:hAnsiTheme="majorHAnsi"/>
                    <w:sz w:val="20"/>
                    <w:szCs w:val="20"/>
                    <w:lang w:eastAsia="ja-JP"/>
                  </w:rPr>
                  <w:t xml:space="preserve">linical performance; Psychomotor Skills                                                                                                                      </w:t>
                </w:r>
                <w:proofErr w:type="spellStart"/>
                <w:r w:rsidR="0057631F" w:rsidRPr="006A4604">
                  <w:rPr>
                    <w:rFonts w:asciiTheme="majorHAnsi" w:eastAsiaTheme="minorEastAsia" w:hAnsiTheme="majorHAnsi"/>
                    <w:sz w:val="20"/>
                    <w:szCs w:val="20"/>
                    <w:lang w:eastAsia="ja-JP"/>
                  </w:rPr>
                  <w:t>Skills</w:t>
                </w:r>
                <w:proofErr w:type="spellEnd"/>
                <w:r w:rsidR="0057631F" w:rsidRPr="006A4604">
                  <w:rPr>
                    <w:rFonts w:asciiTheme="majorHAnsi" w:eastAsiaTheme="minorEastAsia" w:hAnsiTheme="majorHAnsi"/>
                    <w:sz w:val="20"/>
                    <w:szCs w:val="20"/>
                    <w:lang w:eastAsia="ja-JP"/>
                  </w:rPr>
                  <w:t xml:space="preserve"> Performance Checklist, </w:t>
                </w:r>
                <w:r w:rsidR="0057631F">
                  <w:rPr>
                    <w:rFonts w:asciiTheme="majorHAnsi" w:eastAsiaTheme="minorEastAsia" w:hAnsiTheme="majorHAnsi"/>
                    <w:sz w:val="20"/>
                    <w:szCs w:val="20"/>
                    <w:lang w:eastAsia="ja-JP"/>
                  </w:rPr>
                  <w:t>Field</w:t>
                </w:r>
                <w:r w:rsidR="0057631F" w:rsidRPr="006A4604">
                  <w:rPr>
                    <w:rFonts w:asciiTheme="majorHAnsi" w:eastAsiaTheme="minorEastAsia" w:hAnsiTheme="majorHAnsi"/>
                    <w:sz w:val="20"/>
                    <w:szCs w:val="20"/>
                    <w:lang w:eastAsia="ja-JP"/>
                  </w:rPr>
                  <w:t xml:space="preserve"> Evaluation </w:t>
                </w:r>
              </w:sdtContent>
            </w:sdt>
          </w:p>
        </w:tc>
      </w:tr>
      <w:tr w:rsidR="00CB7280" w:rsidRPr="002B453A" w14:paraId="0EDBB3F3" w14:textId="77777777" w:rsidTr="00F23AF0">
        <w:tc>
          <w:tcPr>
            <w:tcW w:w="2148" w:type="dxa"/>
          </w:tcPr>
          <w:p w14:paraId="04E3BAB2" w14:textId="77777777" w:rsidR="00CB7280" w:rsidRPr="002B453A" w:rsidRDefault="00CB7280"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555401A2" w14:textId="77777777" w:rsidR="00CB7280" w:rsidRDefault="00CB7280" w:rsidP="00B71146">
                <w:pPr>
                  <w:rPr>
                    <w:rFonts w:asciiTheme="majorHAnsi" w:hAnsiTheme="majorHAnsi"/>
                    <w:sz w:val="20"/>
                    <w:szCs w:val="20"/>
                  </w:rPr>
                </w:pPr>
                <w:r>
                  <w:rPr>
                    <w:rFonts w:asciiTheme="majorHAnsi" w:hAnsiTheme="majorHAnsi"/>
                    <w:sz w:val="20"/>
                    <w:szCs w:val="20"/>
                  </w:rPr>
                  <w:t>Field Experience</w:t>
                </w:r>
              </w:p>
              <w:p w14:paraId="0FA8BDBD" w14:textId="77777777" w:rsidR="00CB7280" w:rsidRDefault="00CB7280" w:rsidP="00CB7280">
                <w:pPr>
                  <w:rPr>
                    <w:rFonts w:asciiTheme="majorHAnsi" w:hAnsiTheme="majorHAnsi"/>
                    <w:sz w:val="20"/>
                    <w:szCs w:val="20"/>
                  </w:rPr>
                </w:pPr>
                <w:r>
                  <w:rPr>
                    <w:rFonts w:asciiTheme="majorHAnsi" w:hAnsiTheme="majorHAnsi"/>
                    <w:sz w:val="20"/>
                    <w:szCs w:val="20"/>
                  </w:rPr>
                  <w:t>Final Comprehensive Patient Simulation</w:t>
                </w:r>
              </w:p>
              <w:p w14:paraId="2F7DF98F" w14:textId="5783B188" w:rsidR="00CB7280" w:rsidRPr="002B453A" w:rsidRDefault="00CB7280" w:rsidP="00CB7280">
                <w:pPr>
                  <w:rPr>
                    <w:rFonts w:asciiTheme="majorHAnsi" w:hAnsiTheme="majorHAnsi"/>
                    <w:sz w:val="20"/>
                    <w:szCs w:val="20"/>
                  </w:rPr>
                </w:pPr>
                <w:r>
                  <w:rPr>
                    <w:rFonts w:asciiTheme="majorHAnsi" w:hAnsiTheme="majorHAnsi"/>
                    <w:sz w:val="20"/>
                    <w:szCs w:val="20"/>
                  </w:rPr>
                  <w:t>Self-evaluation</w:t>
                </w:r>
              </w:p>
            </w:tc>
          </w:sdtContent>
        </w:sdt>
      </w:tr>
      <w:tr w:rsidR="00CB7280" w:rsidRPr="002B453A" w14:paraId="0ACB7013" w14:textId="77777777" w:rsidTr="00F23AF0">
        <w:tc>
          <w:tcPr>
            <w:tcW w:w="2148" w:type="dxa"/>
          </w:tcPr>
          <w:p w14:paraId="1D933251"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CB7280" w:rsidRPr="002B453A" w:rsidRDefault="00CB7280"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DFA6AD9" w14:textId="30D75A8A" w:rsidR="00CB7280" w:rsidRDefault="00CB7280" w:rsidP="00232935">
                        <w:pPr>
                          <w:rPr>
                            <w:rFonts w:asciiTheme="majorHAnsi" w:hAnsiTheme="majorHAnsi"/>
                            <w:sz w:val="20"/>
                            <w:szCs w:val="20"/>
                          </w:rPr>
                        </w:pPr>
                        <w:r>
                          <w:rPr>
                            <w:rFonts w:asciiTheme="majorHAnsi" w:hAnsiTheme="majorHAnsi"/>
                            <w:sz w:val="20"/>
                            <w:szCs w:val="20"/>
                          </w:rPr>
                          <w:t>Daily with each ambulance run and patient care provided</w:t>
                        </w:r>
                      </w:p>
                      <w:p w14:paraId="02E40C8B" w14:textId="66F4C7BE" w:rsidR="00CB7280" w:rsidRDefault="00CB7280" w:rsidP="00232935">
                        <w:pPr>
                          <w:rPr>
                            <w:rFonts w:asciiTheme="majorHAnsi" w:hAnsiTheme="majorHAnsi"/>
                            <w:sz w:val="20"/>
                            <w:szCs w:val="20"/>
                          </w:rPr>
                        </w:pPr>
                        <w:r>
                          <w:rPr>
                            <w:rFonts w:asciiTheme="majorHAnsi" w:hAnsiTheme="majorHAnsi"/>
                            <w:sz w:val="20"/>
                            <w:szCs w:val="20"/>
                          </w:rPr>
                          <w:t>Weekly review of patient care</w:t>
                        </w:r>
                      </w:p>
                      <w:p w14:paraId="5946C39E" w14:textId="7F0CDC56" w:rsidR="00CB7280" w:rsidRPr="002B453A" w:rsidRDefault="00CB7280" w:rsidP="00232935">
                        <w:pPr>
                          <w:rPr>
                            <w:rFonts w:asciiTheme="majorHAnsi" w:hAnsiTheme="majorHAnsi"/>
                            <w:sz w:val="20"/>
                            <w:szCs w:val="20"/>
                          </w:rPr>
                        </w:pPr>
                        <w:r>
                          <w:rPr>
                            <w:rFonts w:asciiTheme="majorHAnsi" w:hAnsiTheme="majorHAnsi"/>
                            <w:sz w:val="20"/>
                            <w:szCs w:val="20"/>
                          </w:rPr>
                          <w:t>Cu</w:t>
                        </w:r>
                        <w:r w:rsidR="00D40383">
                          <w:rPr>
                            <w:rFonts w:asciiTheme="majorHAnsi" w:hAnsiTheme="majorHAnsi"/>
                            <w:sz w:val="20"/>
                            <w:szCs w:val="20"/>
                          </w:rPr>
                          <w:t>mulative assessment at end of 67</w:t>
                        </w:r>
                        <w:r>
                          <w:rPr>
                            <w:rFonts w:asciiTheme="majorHAnsi" w:hAnsiTheme="majorHAnsi"/>
                            <w:sz w:val="20"/>
                            <w:szCs w:val="20"/>
                          </w:rPr>
                          <w:t xml:space="preserve"> hours</w:t>
                        </w:r>
                      </w:p>
                    </w:tc>
                  </w:sdtContent>
                </w:sdt>
              </w:sdtContent>
            </w:sdt>
          </w:sdtContent>
        </w:sdt>
      </w:tr>
      <w:tr w:rsidR="00CB7280" w:rsidRPr="002B453A" w14:paraId="06FF4B0E" w14:textId="77777777" w:rsidTr="00F23AF0">
        <w:tc>
          <w:tcPr>
            <w:tcW w:w="2148" w:type="dxa"/>
          </w:tcPr>
          <w:p w14:paraId="39973D0E" w14:textId="01C1D225" w:rsidR="00CB7280" w:rsidRPr="002B453A" w:rsidRDefault="00CB7280"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sdt>
              <w:sdtPr>
                <w:rPr>
                  <w:rFonts w:asciiTheme="majorHAnsi" w:hAnsiTheme="majorHAnsi"/>
                  <w:sz w:val="20"/>
                  <w:szCs w:val="20"/>
                </w:rPr>
                <w:id w:val="1125576168"/>
              </w:sdtPr>
              <w:sdtEndPr/>
              <w:sdtContent>
                <w:tc>
                  <w:tcPr>
                    <w:tcW w:w="7428" w:type="dxa"/>
                  </w:tcPr>
                  <w:p w14:paraId="7A0E05BE" w14:textId="6E05DE4A" w:rsidR="00CB7280" w:rsidRPr="002B453A" w:rsidRDefault="00D40ADB" w:rsidP="00232935">
                    <w:pPr>
                      <w:rPr>
                        <w:rFonts w:asciiTheme="majorHAnsi" w:hAnsiTheme="majorHAnsi"/>
                        <w:sz w:val="20"/>
                        <w:szCs w:val="20"/>
                      </w:rPr>
                    </w:pPr>
                    <w:r>
                      <w:rPr>
                        <w:rFonts w:asciiTheme="majorHAnsi" w:hAnsiTheme="majorHAnsi"/>
                        <w:sz w:val="20"/>
                        <w:szCs w:val="20"/>
                      </w:rPr>
                      <w:t>Assessment is a collaborative effort and will be conducted by the faculty of record, field preceptor, medical director and Program Director. Ultimately, the program director is responsible for reporting the results to the accrediting body.</w:t>
                    </w:r>
                  </w:p>
                </w:tc>
              </w:sdtContent>
            </w:sdt>
          </w:sdtContent>
        </w:sdt>
      </w:tr>
      <w:tr w:rsidR="00CB7280" w:rsidRPr="002B453A" w14:paraId="315F1F84" w14:textId="77777777" w:rsidTr="00F23AF0">
        <w:tc>
          <w:tcPr>
            <w:tcW w:w="2148" w:type="dxa"/>
          </w:tcPr>
          <w:p w14:paraId="0AEF0379" w14:textId="5C961FC8" w:rsidR="00CB7280" w:rsidRPr="002B453A" w:rsidRDefault="00CB7280"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CB7280" w:rsidRPr="002B453A" w:rsidRDefault="00CB7280" w:rsidP="00C93F1B">
            <w:pPr>
              <w:rPr>
                <w:rFonts w:asciiTheme="majorHAnsi" w:hAnsiTheme="majorHAnsi"/>
                <w:sz w:val="20"/>
                <w:szCs w:val="20"/>
              </w:rPr>
            </w:pPr>
          </w:p>
        </w:tc>
        <w:sdt>
          <w:sdtPr>
            <w:rPr>
              <w:rFonts w:asciiTheme="majorHAnsi" w:hAnsiTheme="majorHAnsi"/>
              <w:sz w:val="20"/>
              <w:szCs w:val="20"/>
            </w:rPr>
            <w:id w:val="601380739"/>
          </w:sdtPr>
          <w:sdtEndPr/>
          <w:sdtContent>
            <w:tc>
              <w:tcPr>
                <w:tcW w:w="7428" w:type="dxa"/>
              </w:tcPr>
              <w:p w14:paraId="51C944BE" w14:textId="009BE989" w:rsidR="00CB7280" w:rsidRPr="002B453A" w:rsidRDefault="00CB7280" w:rsidP="00CB7280">
                <w:pPr>
                  <w:rPr>
                    <w:rFonts w:asciiTheme="majorHAnsi" w:hAnsiTheme="majorHAnsi"/>
                    <w:sz w:val="20"/>
                    <w:szCs w:val="20"/>
                  </w:rPr>
                </w:pPr>
                <w:r>
                  <w:rPr>
                    <w:rFonts w:asciiTheme="majorHAnsi" w:hAnsiTheme="majorHAnsi"/>
                    <w:sz w:val="20"/>
                    <w:szCs w:val="20"/>
                  </w:rPr>
                  <w:t>Demonstrate competence in application and use of psychomotor skills</w:t>
                </w:r>
                <w:r w:rsidR="0057631F">
                  <w:rPr>
                    <w:rFonts w:asciiTheme="majorHAnsi" w:hAnsiTheme="majorHAnsi"/>
                    <w:sz w:val="20"/>
                    <w:szCs w:val="20"/>
                  </w:rPr>
                  <w:t>.</w:t>
                </w:r>
              </w:p>
            </w:tc>
          </w:sdtContent>
        </w:sdt>
      </w:tr>
      <w:tr w:rsidR="00CB7280" w:rsidRPr="002B453A" w14:paraId="4B9F18A0" w14:textId="77777777" w:rsidTr="00F23AF0">
        <w:tc>
          <w:tcPr>
            <w:tcW w:w="2148" w:type="dxa"/>
          </w:tcPr>
          <w:p w14:paraId="2948D369"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1FA4D4AC" w:rsidR="00CB7280" w:rsidRPr="002B453A" w:rsidRDefault="00BD721E" w:rsidP="0057631F">
            <w:pPr>
              <w:rPr>
                <w:rFonts w:asciiTheme="majorHAnsi" w:hAnsiTheme="majorHAnsi"/>
                <w:sz w:val="20"/>
                <w:szCs w:val="20"/>
              </w:rPr>
            </w:pPr>
            <w:sdt>
              <w:sdtPr>
                <w:rPr>
                  <w:rFonts w:asciiTheme="majorHAnsi" w:hAnsiTheme="majorHAnsi"/>
                  <w:sz w:val="20"/>
                  <w:szCs w:val="20"/>
                </w:rPr>
                <w:id w:val="-225611102"/>
                <w:text/>
              </w:sdtPr>
              <w:sdtEndPr/>
              <w:sdtContent>
                <w:r w:rsidR="00CB7280">
                  <w:rPr>
                    <w:rFonts w:asciiTheme="majorHAnsi" w:hAnsiTheme="majorHAnsi"/>
                    <w:sz w:val="20"/>
                    <w:szCs w:val="20"/>
                  </w:rPr>
                  <w:t xml:space="preserve">Field </w:t>
                </w:r>
                <w:r w:rsidR="00CB7280">
                  <w:rPr>
                    <w:rFonts w:asciiTheme="majorHAnsi" w:eastAsiaTheme="minorEastAsia" w:hAnsiTheme="majorHAnsi"/>
                    <w:sz w:val="20"/>
                    <w:szCs w:val="20"/>
                    <w:lang w:eastAsia="ja-JP"/>
                  </w:rPr>
                  <w:t>c</w:t>
                </w:r>
                <w:r w:rsidR="00CB7280" w:rsidRPr="006A4604">
                  <w:rPr>
                    <w:rFonts w:asciiTheme="majorHAnsi" w:eastAsiaTheme="minorEastAsia" w:hAnsiTheme="majorHAnsi"/>
                    <w:sz w:val="20"/>
                    <w:szCs w:val="20"/>
                    <w:lang w:eastAsia="ja-JP"/>
                  </w:rPr>
                  <w:t xml:space="preserve">linical performance; Psychomotor Skills                                                                                                                      </w:t>
                </w:r>
                <w:proofErr w:type="spellStart"/>
                <w:r w:rsidR="00CB7280" w:rsidRPr="006A4604">
                  <w:rPr>
                    <w:rFonts w:asciiTheme="majorHAnsi" w:eastAsiaTheme="minorEastAsia" w:hAnsiTheme="majorHAnsi"/>
                    <w:sz w:val="20"/>
                    <w:szCs w:val="20"/>
                    <w:lang w:eastAsia="ja-JP"/>
                  </w:rPr>
                  <w:t>Skills</w:t>
                </w:r>
                <w:proofErr w:type="spellEnd"/>
                <w:r w:rsidR="00CB7280" w:rsidRPr="006A4604">
                  <w:rPr>
                    <w:rFonts w:asciiTheme="majorHAnsi" w:eastAsiaTheme="minorEastAsia" w:hAnsiTheme="majorHAnsi"/>
                    <w:sz w:val="20"/>
                    <w:szCs w:val="20"/>
                    <w:lang w:eastAsia="ja-JP"/>
                  </w:rPr>
                  <w:t xml:space="preserve"> Performance Checklist, </w:t>
                </w:r>
                <w:r w:rsidR="00CB7280">
                  <w:rPr>
                    <w:rFonts w:asciiTheme="majorHAnsi" w:eastAsiaTheme="minorEastAsia" w:hAnsiTheme="majorHAnsi"/>
                    <w:sz w:val="20"/>
                    <w:szCs w:val="20"/>
                    <w:lang w:eastAsia="ja-JP"/>
                  </w:rPr>
                  <w:t>Field</w:t>
                </w:r>
                <w:r w:rsidR="00CB7280" w:rsidRPr="006A4604">
                  <w:rPr>
                    <w:rFonts w:asciiTheme="majorHAnsi" w:eastAsiaTheme="minorEastAsia" w:hAnsiTheme="majorHAnsi"/>
                    <w:sz w:val="20"/>
                    <w:szCs w:val="20"/>
                    <w:lang w:eastAsia="ja-JP"/>
                  </w:rPr>
                  <w:t xml:space="preserve"> Evaluation  </w:t>
                </w:r>
              </w:sdtContent>
            </w:sdt>
          </w:p>
        </w:tc>
      </w:tr>
      <w:tr w:rsidR="00CB7280" w:rsidRPr="002B453A" w14:paraId="0E2A36A6" w14:textId="77777777" w:rsidTr="00F23AF0">
        <w:tc>
          <w:tcPr>
            <w:tcW w:w="2148" w:type="dxa"/>
          </w:tcPr>
          <w:p w14:paraId="31809C86"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sdt>
                  <w:sdtPr>
                    <w:rPr>
                      <w:rFonts w:asciiTheme="majorHAnsi" w:hAnsiTheme="majorHAnsi"/>
                      <w:sz w:val="20"/>
                      <w:szCs w:val="20"/>
                    </w:rPr>
                    <w:id w:val="-1195845294"/>
                  </w:sdtPr>
                  <w:sdtEndPr/>
                  <w:sdtContent>
                    <w:tc>
                      <w:tcPr>
                        <w:tcW w:w="7428" w:type="dxa"/>
                      </w:tcPr>
                      <w:p w14:paraId="4806FFF2" w14:textId="77777777" w:rsidR="00CB7280" w:rsidRDefault="00CB7280" w:rsidP="00CB7280">
                        <w:pPr>
                          <w:rPr>
                            <w:rFonts w:asciiTheme="majorHAnsi" w:hAnsiTheme="majorHAnsi"/>
                            <w:sz w:val="20"/>
                            <w:szCs w:val="20"/>
                          </w:rPr>
                        </w:pPr>
                        <w:r>
                          <w:rPr>
                            <w:rFonts w:asciiTheme="majorHAnsi" w:hAnsiTheme="majorHAnsi"/>
                            <w:sz w:val="20"/>
                            <w:szCs w:val="20"/>
                          </w:rPr>
                          <w:t>Field Experience</w:t>
                        </w:r>
                      </w:p>
                      <w:p w14:paraId="4F95C6BF" w14:textId="77777777" w:rsidR="00CB7280" w:rsidRDefault="00CB7280" w:rsidP="00CB7280">
                        <w:pPr>
                          <w:rPr>
                            <w:rFonts w:asciiTheme="majorHAnsi" w:hAnsiTheme="majorHAnsi"/>
                            <w:sz w:val="20"/>
                            <w:szCs w:val="20"/>
                          </w:rPr>
                        </w:pPr>
                        <w:r>
                          <w:rPr>
                            <w:rFonts w:asciiTheme="majorHAnsi" w:hAnsiTheme="majorHAnsi"/>
                            <w:sz w:val="20"/>
                            <w:szCs w:val="20"/>
                          </w:rPr>
                          <w:t>Final Comprehensive Patient Simulation</w:t>
                        </w:r>
                      </w:p>
                      <w:p w14:paraId="2E0197D3" w14:textId="3FF67370" w:rsidR="00CB7280" w:rsidRPr="002B453A" w:rsidRDefault="00CB7280" w:rsidP="00CB7280">
                        <w:pPr>
                          <w:rPr>
                            <w:rFonts w:asciiTheme="majorHAnsi" w:hAnsiTheme="majorHAnsi"/>
                            <w:sz w:val="20"/>
                            <w:szCs w:val="20"/>
                          </w:rPr>
                        </w:pPr>
                        <w:r>
                          <w:rPr>
                            <w:rFonts w:asciiTheme="majorHAnsi" w:hAnsiTheme="majorHAnsi"/>
                            <w:sz w:val="20"/>
                            <w:szCs w:val="20"/>
                          </w:rPr>
                          <w:t>Self-evaluation</w:t>
                        </w:r>
                      </w:p>
                    </w:tc>
                  </w:sdtContent>
                </w:sdt>
              </w:sdtContent>
            </w:sdt>
          </w:sdtContent>
        </w:sdt>
      </w:tr>
      <w:tr w:rsidR="00CB7280" w:rsidRPr="002B453A" w14:paraId="3F564581" w14:textId="77777777" w:rsidTr="00F23AF0">
        <w:tc>
          <w:tcPr>
            <w:tcW w:w="2148" w:type="dxa"/>
          </w:tcPr>
          <w:p w14:paraId="047F2C3D"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sdt>
                          <w:sdtPr>
                            <w:rPr>
                              <w:rFonts w:asciiTheme="majorHAnsi" w:hAnsiTheme="majorHAnsi"/>
                              <w:sz w:val="20"/>
                              <w:szCs w:val="20"/>
                            </w:rPr>
                            <w:id w:val="2145849385"/>
                          </w:sdtPr>
                          <w:sdtEndPr/>
                          <w:sdtContent>
                            <w:tc>
                              <w:tcPr>
                                <w:tcW w:w="7428" w:type="dxa"/>
                              </w:tcPr>
                              <w:p w14:paraId="236287AE" w14:textId="3FB68FE4" w:rsidR="00CB7280" w:rsidRDefault="00CB7280" w:rsidP="00EF297C">
                                <w:pPr>
                                  <w:rPr>
                                    <w:rFonts w:asciiTheme="majorHAnsi" w:hAnsiTheme="majorHAnsi"/>
                                    <w:sz w:val="20"/>
                                    <w:szCs w:val="20"/>
                                  </w:rPr>
                                </w:pPr>
                                <w:r>
                                  <w:rPr>
                                    <w:rFonts w:asciiTheme="majorHAnsi" w:hAnsiTheme="majorHAnsi"/>
                                    <w:sz w:val="20"/>
                                    <w:szCs w:val="20"/>
                                  </w:rPr>
                                  <w:t>With each procedure until quota of procedures or proficiency documented</w:t>
                                </w:r>
                              </w:p>
                              <w:p w14:paraId="7150AEFE" w14:textId="75573607" w:rsidR="00CB7280" w:rsidRPr="00EF297C" w:rsidRDefault="00CB7280" w:rsidP="00232935">
                                <w:r>
                                  <w:rPr>
                                    <w:rFonts w:asciiTheme="majorHAnsi" w:hAnsiTheme="majorHAnsi"/>
                                    <w:sz w:val="20"/>
                                    <w:szCs w:val="20"/>
                                  </w:rPr>
                                  <w:t>Cu</w:t>
                                </w:r>
                                <w:r w:rsidR="00D40383">
                                  <w:rPr>
                                    <w:rFonts w:asciiTheme="majorHAnsi" w:hAnsiTheme="majorHAnsi"/>
                                    <w:sz w:val="20"/>
                                    <w:szCs w:val="20"/>
                                  </w:rPr>
                                  <w:t>mulative assessment at end of 67</w:t>
                                </w:r>
                                <w:r>
                                  <w:rPr>
                                    <w:rFonts w:asciiTheme="majorHAnsi" w:hAnsiTheme="majorHAnsi"/>
                                    <w:sz w:val="20"/>
                                    <w:szCs w:val="20"/>
                                  </w:rPr>
                                  <w:t xml:space="preserve"> hours</w:t>
                                </w:r>
                              </w:p>
                            </w:tc>
                          </w:sdtContent>
                        </w:sdt>
                      </w:sdtContent>
                    </w:sdt>
                  </w:sdtContent>
                </w:sdt>
              </w:sdtContent>
            </w:sdt>
          </w:sdtContent>
        </w:sdt>
      </w:tr>
      <w:tr w:rsidR="00CB7280" w:rsidRPr="002B453A" w14:paraId="7A26AD46" w14:textId="77777777" w:rsidTr="00F23AF0">
        <w:tc>
          <w:tcPr>
            <w:tcW w:w="2148" w:type="dxa"/>
          </w:tcPr>
          <w:p w14:paraId="6BB529D2" w14:textId="751548C8" w:rsidR="00CB7280" w:rsidRPr="002B453A" w:rsidRDefault="00CB7280"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sdt>
                  <w:sdtPr>
                    <w:rPr>
                      <w:rFonts w:asciiTheme="majorHAnsi" w:hAnsiTheme="majorHAnsi"/>
                      <w:sz w:val="20"/>
                      <w:szCs w:val="20"/>
                    </w:rPr>
                    <w:id w:val="-1567185431"/>
                  </w:sdtPr>
                  <w:sdtEndPr/>
                  <w:sdtContent>
                    <w:sdt>
                      <w:sdtPr>
                        <w:rPr>
                          <w:rFonts w:asciiTheme="majorHAnsi" w:hAnsiTheme="majorHAnsi"/>
                          <w:sz w:val="20"/>
                          <w:szCs w:val="20"/>
                        </w:rPr>
                        <w:id w:val="1223638180"/>
                      </w:sdtPr>
                      <w:sdtEndPr/>
                      <w:sdtContent>
                        <w:sdt>
                          <w:sdtPr>
                            <w:rPr>
                              <w:rFonts w:asciiTheme="majorHAnsi" w:hAnsiTheme="majorHAnsi"/>
                              <w:sz w:val="20"/>
                              <w:szCs w:val="20"/>
                            </w:rPr>
                            <w:id w:val="-1464033266"/>
                          </w:sdtPr>
                          <w:sdtEndPr/>
                          <w:sdtContent>
                            <w:sdt>
                              <w:sdtPr>
                                <w:rPr>
                                  <w:rFonts w:asciiTheme="majorHAnsi" w:hAnsiTheme="majorHAnsi"/>
                                  <w:sz w:val="20"/>
                                  <w:szCs w:val="20"/>
                                </w:rPr>
                                <w:id w:val="-2007046419"/>
                              </w:sdtPr>
                              <w:sdtEndPr/>
                              <w:sdtContent>
                                <w:sdt>
                                  <w:sdtPr>
                                    <w:rPr>
                                      <w:rFonts w:asciiTheme="majorHAnsi" w:hAnsiTheme="majorHAnsi"/>
                                      <w:sz w:val="20"/>
                                      <w:szCs w:val="20"/>
                                    </w:rPr>
                                    <w:id w:val="1809746685"/>
                                  </w:sdtPr>
                                  <w:sdtEndPr/>
                                  <w:sdtContent>
                                    <w:sdt>
                                      <w:sdtPr>
                                        <w:rPr>
                                          <w:rFonts w:asciiTheme="majorHAnsi" w:hAnsiTheme="majorHAnsi"/>
                                          <w:sz w:val="20"/>
                                          <w:szCs w:val="20"/>
                                        </w:rPr>
                                        <w:id w:val="1220251143"/>
                                      </w:sdtPr>
                                      <w:sdtEndPr/>
                                      <w:sdtContent>
                                        <w:tc>
                                          <w:tcPr>
                                            <w:tcW w:w="7428" w:type="dxa"/>
                                          </w:tcPr>
                                          <w:p w14:paraId="201253D4" w14:textId="54CCA706" w:rsidR="00CB7280" w:rsidRPr="002B453A" w:rsidRDefault="00D40ADB" w:rsidP="00EF297C">
                                            <w:pPr>
                                              <w:rPr>
                                                <w:rFonts w:asciiTheme="majorHAnsi" w:hAnsiTheme="majorHAnsi"/>
                                                <w:sz w:val="20"/>
                                                <w:szCs w:val="20"/>
                                              </w:rPr>
                                            </w:pPr>
                                            <w:r>
                                              <w:rPr>
                                                <w:rFonts w:asciiTheme="majorHAnsi" w:hAnsiTheme="majorHAnsi"/>
                                                <w:sz w:val="20"/>
                                                <w:szCs w:val="20"/>
                                              </w:rPr>
                                              <w:t>Assessment is a collaborative effort and will be conducted by the faculty of record, field preceptor, medical director and Program Director. Ultimately, the program director is responsible for reporting the results to the accrediting</w:t>
                                            </w:r>
                                          </w:p>
                                        </w:tc>
                                      </w:sdtContent>
                                    </w:sdt>
                                  </w:sdtContent>
                                </w:sdt>
                              </w:sdtContent>
                            </w:sdt>
                          </w:sdtContent>
                        </w:sdt>
                      </w:sdtContent>
                    </w:sdt>
                  </w:sdtContent>
                </w:sdt>
              </w:sdtContent>
            </w:sdt>
          </w:sdtContent>
        </w:sdt>
      </w:tr>
      <w:tr w:rsidR="00CB7280" w:rsidRPr="002B453A" w14:paraId="36DAD6BF" w14:textId="77777777" w:rsidTr="00CB7280">
        <w:tc>
          <w:tcPr>
            <w:tcW w:w="2148" w:type="dxa"/>
          </w:tcPr>
          <w:p w14:paraId="0D7DF197" w14:textId="77777777" w:rsidR="00CB7280" w:rsidRPr="002B453A" w:rsidRDefault="00CB7280" w:rsidP="00E81A7D">
            <w:pPr>
              <w:jc w:val="center"/>
              <w:rPr>
                <w:rFonts w:asciiTheme="majorHAnsi" w:hAnsiTheme="majorHAnsi"/>
                <w:b/>
                <w:sz w:val="20"/>
                <w:szCs w:val="20"/>
              </w:rPr>
            </w:pPr>
            <w:r>
              <w:rPr>
                <w:rFonts w:asciiTheme="majorHAnsi" w:hAnsiTheme="majorHAnsi"/>
                <w:b/>
                <w:sz w:val="20"/>
                <w:szCs w:val="20"/>
              </w:rPr>
              <w:t>Outcome 3</w:t>
            </w:r>
          </w:p>
          <w:p w14:paraId="33A9D438" w14:textId="77777777" w:rsidR="00CB7280" w:rsidRPr="002B453A" w:rsidRDefault="00CB7280" w:rsidP="00E81A7D">
            <w:pPr>
              <w:rPr>
                <w:rFonts w:asciiTheme="majorHAnsi" w:hAnsiTheme="majorHAnsi"/>
                <w:sz w:val="20"/>
                <w:szCs w:val="20"/>
              </w:rPr>
            </w:pPr>
          </w:p>
        </w:tc>
        <w:sdt>
          <w:sdtPr>
            <w:rPr>
              <w:rFonts w:asciiTheme="majorHAnsi" w:hAnsiTheme="majorHAnsi"/>
              <w:sz w:val="20"/>
              <w:szCs w:val="20"/>
            </w:rPr>
            <w:id w:val="-1289198383"/>
          </w:sdtPr>
          <w:sdtEndPr/>
          <w:sdtContent>
            <w:tc>
              <w:tcPr>
                <w:tcW w:w="7428" w:type="dxa"/>
              </w:tcPr>
              <w:p w14:paraId="153F4230" w14:textId="73EA2AE5" w:rsidR="00CB7280" w:rsidRPr="002B453A" w:rsidRDefault="00CB7280" w:rsidP="00D40ADB">
                <w:pPr>
                  <w:rPr>
                    <w:rFonts w:asciiTheme="majorHAnsi" w:hAnsiTheme="majorHAnsi"/>
                    <w:sz w:val="20"/>
                    <w:szCs w:val="20"/>
                  </w:rPr>
                </w:pPr>
                <w:r>
                  <w:rPr>
                    <w:rFonts w:asciiTheme="majorHAnsi" w:hAnsiTheme="majorHAnsi"/>
                    <w:sz w:val="20"/>
                    <w:szCs w:val="20"/>
                  </w:rPr>
                  <w:t xml:space="preserve">Apply course content to assessment and management of a complex simulated </w:t>
                </w:r>
                <w:r w:rsidR="00D40ADB">
                  <w:rPr>
                    <w:rFonts w:asciiTheme="majorHAnsi" w:hAnsiTheme="majorHAnsi"/>
                    <w:sz w:val="20"/>
                    <w:szCs w:val="20"/>
                  </w:rPr>
                  <w:t>pre-hospital</w:t>
                </w:r>
                <w:r>
                  <w:rPr>
                    <w:rFonts w:asciiTheme="majorHAnsi" w:hAnsiTheme="majorHAnsi"/>
                    <w:sz w:val="20"/>
                    <w:szCs w:val="20"/>
                  </w:rPr>
                  <w:t xml:space="preserve"> patient.</w:t>
                </w:r>
              </w:p>
            </w:tc>
          </w:sdtContent>
        </w:sdt>
      </w:tr>
      <w:tr w:rsidR="00CB7280" w:rsidRPr="002B453A" w14:paraId="31FA4012" w14:textId="77777777" w:rsidTr="00CB7280">
        <w:tc>
          <w:tcPr>
            <w:tcW w:w="2148" w:type="dxa"/>
          </w:tcPr>
          <w:p w14:paraId="046D36C8"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CDB3E84" w14:textId="716C5B65" w:rsidR="00CB7280" w:rsidRPr="002B453A" w:rsidRDefault="00BD721E" w:rsidP="0057631F">
            <w:pPr>
              <w:rPr>
                <w:rFonts w:asciiTheme="majorHAnsi" w:hAnsiTheme="majorHAnsi"/>
                <w:sz w:val="20"/>
                <w:szCs w:val="20"/>
              </w:rPr>
            </w:pPr>
            <w:sdt>
              <w:sdtPr>
                <w:rPr>
                  <w:rFonts w:asciiTheme="majorHAnsi" w:hAnsiTheme="majorHAnsi"/>
                  <w:sz w:val="20"/>
                  <w:szCs w:val="20"/>
                </w:rPr>
                <w:id w:val="-6062560"/>
                <w:text/>
              </w:sdtPr>
              <w:sdtEndPr/>
              <w:sdtContent>
                <w:r w:rsidR="00CB7280">
                  <w:rPr>
                    <w:rFonts w:asciiTheme="majorHAnsi" w:hAnsiTheme="majorHAnsi"/>
                    <w:sz w:val="20"/>
                    <w:szCs w:val="20"/>
                  </w:rPr>
                  <w:t>Clinical Performance in the simulated environment</w:t>
                </w:r>
                <w:r w:rsidR="00CB7280">
                  <w:rPr>
                    <w:rFonts w:asciiTheme="majorHAnsi" w:eastAsiaTheme="minorEastAsia" w:hAnsiTheme="majorHAnsi"/>
                    <w:sz w:val="20"/>
                    <w:szCs w:val="20"/>
                    <w:lang w:eastAsia="ja-JP"/>
                  </w:rPr>
                  <w:t xml:space="preserve">, </w:t>
                </w:r>
                <w:r w:rsidR="0057631F">
                  <w:rPr>
                    <w:rFonts w:asciiTheme="majorHAnsi" w:eastAsiaTheme="minorEastAsia" w:hAnsiTheme="majorHAnsi"/>
                    <w:sz w:val="20"/>
                    <w:szCs w:val="20"/>
                    <w:lang w:eastAsia="ja-JP"/>
                  </w:rPr>
                  <w:t>simulation</w:t>
                </w:r>
                <w:r w:rsidR="00CB7280">
                  <w:rPr>
                    <w:rFonts w:asciiTheme="majorHAnsi" w:eastAsiaTheme="minorEastAsia" w:hAnsiTheme="majorHAnsi"/>
                    <w:sz w:val="20"/>
                    <w:szCs w:val="20"/>
                    <w:lang w:eastAsia="ja-JP"/>
                  </w:rPr>
                  <w:t xml:space="preserve"> evaluation</w:t>
                </w:r>
              </w:sdtContent>
            </w:sdt>
          </w:p>
        </w:tc>
      </w:tr>
      <w:tr w:rsidR="00CB7280" w:rsidRPr="002B453A" w14:paraId="614E5C42" w14:textId="77777777" w:rsidTr="00CB7280">
        <w:tc>
          <w:tcPr>
            <w:tcW w:w="2148" w:type="dxa"/>
          </w:tcPr>
          <w:p w14:paraId="6878BE97"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tc>
                  <w:tcPr>
                    <w:tcW w:w="7428" w:type="dxa"/>
                  </w:tcPr>
                  <w:p w14:paraId="7B348EB4" w14:textId="7D3E6B24" w:rsidR="00CB7280" w:rsidRDefault="00CB7280" w:rsidP="00E81A7D">
                    <w:pPr>
                      <w:rPr>
                        <w:rFonts w:asciiTheme="majorHAnsi" w:hAnsiTheme="majorHAnsi"/>
                        <w:sz w:val="20"/>
                        <w:szCs w:val="20"/>
                      </w:rPr>
                    </w:pPr>
                    <w:r>
                      <w:rPr>
                        <w:rFonts w:asciiTheme="majorHAnsi" w:hAnsiTheme="majorHAnsi"/>
                        <w:sz w:val="20"/>
                        <w:szCs w:val="20"/>
                      </w:rPr>
                      <w:t>Field clinical Performance, self-evaluation</w:t>
                    </w:r>
                  </w:p>
                  <w:p w14:paraId="2A538627" w14:textId="77777777" w:rsidR="00CB7280" w:rsidRPr="002B453A" w:rsidRDefault="00CB7280" w:rsidP="00E81A7D">
                    <w:pPr>
                      <w:rPr>
                        <w:rFonts w:asciiTheme="majorHAnsi" w:hAnsiTheme="majorHAnsi"/>
                        <w:sz w:val="20"/>
                        <w:szCs w:val="20"/>
                      </w:rPr>
                    </w:pPr>
                    <w:r>
                      <w:rPr>
                        <w:rFonts w:asciiTheme="majorHAnsi" w:hAnsiTheme="majorHAnsi"/>
                        <w:sz w:val="20"/>
                        <w:szCs w:val="20"/>
                      </w:rPr>
                      <w:t>Final comprehensive simulation</w:t>
                    </w:r>
                  </w:p>
                </w:tc>
              </w:sdtContent>
            </w:sdt>
          </w:sdtContent>
        </w:sdt>
      </w:tr>
      <w:tr w:rsidR="00CB7280" w:rsidRPr="007F1A02" w14:paraId="7FC76DE1" w14:textId="77777777" w:rsidTr="00CB7280">
        <w:tc>
          <w:tcPr>
            <w:tcW w:w="2148" w:type="dxa"/>
          </w:tcPr>
          <w:p w14:paraId="163644DE"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 xml:space="preserve">Assessment </w:t>
            </w:r>
          </w:p>
          <w:p w14:paraId="3AFCB9E9"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p w14:paraId="0C750181" w14:textId="4BE6BF72" w:rsidR="00CB7280" w:rsidRPr="007F1A02" w:rsidRDefault="001530A4" w:rsidP="00E81A7D">
                                <w:pPr>
                                  <w:rPr>
                                    <w:rFonts w:asciiTheme="majorHAnsi" w:hAnsiTheme="majorHAnsi"/>
                                    <w:sz w:val="20"/>
                                    <w:szCs w:val="20"/>
                                  </w:rPr>
                                </w:pPr>
                                <w:r>
                                  <w:rPr>
                                    <w:rFonts w:asciiTheme="majorHAnsi" w:hAnsiTheme="majorHAnsi"/>
                                    <w:sz w:val="20"/>
                                    <w:szCs w:val="20"/>
                                  </w:rPr>
                                  <w:t>At the conclusion of 67</w:t>
                                </w:r>
                                <w:r w:rsidR="00CB7280">
                                  <w:rPr>
                                    <w:rFonts w:asciiTheme="majorHAnsi" w:hAnsiTheme="majorHAnsi"/>
                                    <w:sz w:val="20"/>
                                    <w:szCs w:val="20"/>
                                  </w:rPr>
                                  <w:t xml:space="preserve"> hours of clinical.</w:t>
                                </w:r>
                              </w:p>
                            </w:tc>
                          </w:sdtContent>
                        </w:sdt>
                      </w:sdtContent>
                    </w:sdt>
                  </w:sdtContent>
                </w:sdt>
              </w:sdtContent>
            </w:sdt>
          </w:sdtContent>
        </w:sdt>
      </w:tr>
      <w:tr w:rsidR="00CB7280" w:rsidRPr="002B453A" w14:paraId="2EEEE56B" w14:textId="77777777" w:rsidTr="00CB7280">
        <w:tc>
          <w:tcPr>
            <w:tcW w:w="2148" w:type="dxa"/>
          </w:tcPr>
          <w:p w14:paraId="20CF3D89"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sdt>
                                      <w:sdtPr>
                                        <w:rPr>
                                          <w:rFonts w:asciiTheme="majorHAnsi" w:hAnsiTheme="majorHAnsi"/>
                                          <w:sz w:val="20"/>
                                          <w:szCs w:val="20"/>
                                        </w:rPr>
                                        <w:id w:val="1693958117"/>
                                      </w:sdtPr>
                                      <w:sdtEndPr/>
                                      <w:sdtContent>
                                        <w:tc>
                                          <w:tcPr>
                                            <w:tcW w:w="7428" w:type="dxa"/>
                                          </w:tcPr>
                                          <w:p w14:paraId="497880B8" w14:textId="60A5AA71" w:rsidR="00CB7280" w:rsidRPr="002B453A" w:rsidRDefault="00D40ADB" w:rsidP="00E81A7D">
                                            <w:pPr>
                                              <w:rPr>
                                                <w:rFonts w:asciiTheme="majorHAnsi" w:hAnsiTheme="majorHAnsi"/>
                                                <w:sz w:val="20"/>
                                                <w:szCs w:val="20"/>
                                              </w:rPr>
                                            </w:pPr>
                                            <w:r>
                                              <w:rPr>
                                                <w:rFonts w:asciiTheme="majorHAnsi" w:hAnsiTheme="majorHAnsi"/>
                                                <w:sz w:val="20"/>
                                                <w:szCs w:val="20"/>
                                              </w:rPr>
                                              <w:t>Assessment is a collaborative effort and will be conducted by the faculty of record, field preceptor, medical director and Program Director. Ultimately, the program director is responsible for reporting the results to the accrediting.</w:t>
                                            </w:r>
                                          </w:p>
                                        </w:tc>
                                      </w:sdtContent>
                                    </w:sdt>
                                  </w:sdtContent>
                                </w:sdt>
                              </w:sdtContent>
                            </w:sdt>
                          </w:sdtContent>
                        </w:sdt>
                      </w:sdtContent>
                    </w:sdt>
                  </w:sdtContent>
                </w:sdt>
              </w:sdtContent>
            </w:sdt>
          </w:sdtContent>
        </w:sdt>
      </w:tr>
      <w:tr w:rsidR="00CB7280" w:rsidRPr="002B453A" w14:paraId="650C57C6" w14:textId="77777777" w:rsidTr="00CB7280">
        <w:tc>
          <w:tcPr>
            <w:tcW w:w="2148" w:type="dxa"/>
          </w:tcPr>
          <w:p w14:paraId="1DE3F3CB" w14:textId="77777777" w:rsidR="00CB7280" w:rsidRPr="002B453A" w:rsidRDefault="00CB7280" w:rsidP="00E81A7D">
            <w:pPr>
              <w:jc w:val="center"/>
              <w:rPr>
                <w:rFonts w:asciiTheme="majorHAnsi" w:hAnsiTheme="majorHAnsi"/>
                <w:b/>
                <w:sz w:val="20"/>
                <w:szCs w:val="20"/>
              </w:rPr>
            </w:pPr>
            <w:r>
              <w:rPr>
                <w:rFonts w:asciiTheme="majorHAnsi" w:hAnsiTheme="majorHAnsi"/>
                <w:b/>
                <w:sz w:val="20"/>
                <w:szCs w:val="20"/>
              </w:rPr>
              <w:t>Outcome 4</w:t>
            </w:r>
          </w:p>
          <w:p w14:paraId="4D0C75E2" w14:textId="77777777" w:rsidR="00CB7280" w:rsidRPr="002B453A" w:rsidRDefault="00CB7280" w:rsidP="00E81A7D">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72132F59" w14:textId="3A6AB7B4" w:rsidR="00CB7280" w:rsidRPr="002B453A" w:rsidRDefault="00CB7280" w:rsidP="00CB7280">
                <w:pPr>
                  <w:rPr>
                    <w:rFonts w:asciiTheme="majorHAnsi" w:hAnsiTheme="majorHAnsi"/>
                    <w:sz w:val="20"/>
                    <w:szCs w:val="20"/>
                  </w:rPr>
                </w:pPr>
                <w:r>
                  <w:rPr>
                    <w:rFonts w:asciiTheme="majorHAnsi" w:hAnsiTheme="majorHAnsi"/>
                    <w:sz w:val="20"/>
                    <w:szCs w:val="20"/>
                  </w:rPr>
                  <w:t>Demonstrate professionalism in the field and simulated settings.</w:t>
                </w:r>
              </w:p>
            </w:tc>
          </w:sdtContent>
        </w:sdt>
      </w:tr>
      <w:tr w:rsidR="00CB7280" w:rsidRPr="002B453A" w14:paraId="38AFE701" w14:textId="77777777" w:rsidTr="00CB7280">
        <w:tc>
          <w:tcPr>
            <w:tcW w:w="2148" w:type="dxa"/>
          </w:tcPr>
          <w:p w14:paraId="25903D3E"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98A4619" w14:textId="6EDCC178" w:rsidR="00CB7280" w:rsidRPr="002B453A" w:rsidRDefault="00BD721E" w:rsidP="00260E7C">
            <w:pPr>
              <w:rPr>
                <w:rFonts w:asciiTheme="majorHAnsi" w:hAnsiTheme="majorHAnsi"/>
                <w:sz w:val="20"/>
                <w:szCs w:val="20"/>
              </w:rPr>
            </w:pPr>
            <w:sdt>
              <w:sdtPr>
                <w:rPr>
                  <w:rFonts w:asciiTheme="majorHAnsi" w:hAnsiTheme="majorHAnsi"/>
                  <w:sz w:val="20"/>
                  <w:szCs w:val="20"/>
                </w:rPr>
                <w:id w:val="-785419881"/>
                <w:text/>
              </w:sdtPr>
              <w:sdtEndPr/>
              <w:sdtContent>
                <w:r w:rsidR="00CB7280">
                  <w:rPr>
                    <w:rFonts w:asciiTheme="majorHAnsi" w:hAnsiTheme="majorHAnsi"/>
                    <w:sz w:val="20"/>
                    <w:szCs w:val="20"/>
                  </w:rPr>
                  <w:t xml:space="preserve">Field clinical Performance in the </w:t>
                </w:r>
                <w:r w:rsidR="00260E7C">
                  <w:rPr>
                    <w:rFonts w:asciiTheme="majorHAnsi" w:hAnsiTheme="majorHAnsi"/>
                    <w:sz w:val="20"/>
                    <w:szCs w:val="20"/>
                  </w:rPr>
                  <w:t>ambulance</w:t>
                </w:r>
                <w:r w:rsidR="00CB7280">
                  <w:rPr>
                    <w:rFonts w:asciiTheme="majorHAnsi" w:hAnsiTheme="majorHAnsi"/>
                    <w:sz w:val="20"/>
                    <w:szCs w:val="20"/>
                  </w:rPr>
                  <w:t xml:space="preserve"> and simulated environment</w:t>
                </w:r>
                <w:r w:rsidR="00CB7280">
                  <w:rPr>
                    <w:rFonts w:asciiTheme="majorHAnsi" w:eastAsiaTheme="minorEastAsia" w:hAnsiTheme="majorHAnsi"/>
                    <w:sz w:val="20"/>
                    <w:szCs w:val="20"/>
                    <w:lang w:eastAsia="ja-JP"/>
                  </w:rPr>
                  <w:t xml:space="preserve">, Field clinical evaluation </w:t>
                </w:r>
              </w:sdtContent>
            </w:sdt>
          </w:p>
        </w:tc>
      </w:tr>
      <w:tr w:rsidR="00CB7280" w:rsidRPr="002B453A" w14:paraId="43A45758" w14:textId="77777777" w:rsidTr="00CB7280">
        <w:tc>
          <w:tcPr>
            <w:tcW w:w="2148" w:type="dxa"/>
          </w:tcPr>
          <w:p w14:paraId="4F3DD480"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tc>
                  <w:tcPr>
                    <w:tcW w:w="7428" w:type="dxa"/>
                  </w:tcPr>
                  <w:p w14:paraId="120E02C0" w14:textId="01046F63" w:rsidR="00CB7280" w:rsidRDefault="00260E7C" w:rsidP="00E81A7D">
                    <w:pPr>
                      <w:rPr>
                        <w:rFonts w:asciiTheme="majorHAnsi" w:hAnsiTheme="majorHAnsi"/>
                        <w:sz w:val="20"/>
                        <w:szCs w:val="20"/>
                      </w:rPr>
                    </w:pPr>
                    <w:r>
                      <w:rPr>
                        <w:rFonts w:asciiTheme="majorHAnsi" w:hAnsiTheme="majorHAnsi"/>
                        <w:sz w:val="20"/>
                        <w:szCs w:val="20"/>
                      </w:rPr>
                      <w:t>Field</w:t>
                    </w:r>
                    <w:r w:rsidR="00CB7280">
                      <w:rPr>
                        <w:rFonts w:asciiTheme="majorHAnsi" w:hAnsiTheme="majorHAnsi"/>
                        <w:sz w:val="20"/>
                        <w:szCs w:val="20"/>
                      </w:rPr>
                      <w:t xml:space="preserve"> Performance/evaluation</w:t>
                    </w:r>
                  </w:p>
                  <w:p w14:paraId="3E8C47D5" w14:textId="77777777" w:rsidR="00CB7280" w:rsidRDefault="00CB7280" w:rsidP="00E81A7D">
                    <w:pPr>
                      <w:rPr>
                        <w:rFonts w:asciiTheme="majorHAnsi" w:hAnsiTheme="majorHAnsi"/>
                        <w:sz w:val="20"/>
                        <w:szCs w:val="20"/>
                      </w:rPr>
                    </w:pPr>
                    <w:r>
                      <w:rPr>
                        <w:rFonts w:asciiTheme="majorHAnsi" w:hAnsiTheme="majorHAnsi"/>
                        <w:sz w:val="20"/>
                        <w:szCs w:val="20"/>
                      </w:rPr>
                      <w:t>Final comprehensive simulation</w:t>
                    </w:r>
                  </w:p>
                  <w:p w14:paraId="26AC862E" w14:textId="77777777" w:rsidR="00CB7280" w:rsidRPr="002B453A" w:rsidRDefault="00CB7280" w:rsidP="00E81A7D">
                    <w:pPr>
                      <w:rPr>
                        <w:rFonts w:asciiTheme="majorHAnsi" w:hAnsiTheme="majorHAnsi"/>
                        <w:sz w:val="20"/>
                        <w:szCs w:val="20"/>
                      </w:rPr>
                    </w:pPr>
                    <w:r>
                      <w:rPr>
                        <w:rFonts w:asciiTheme="majorHAnsi" w:hAnsiTheme="majorHAnsi"/>
                        <w:sz w:val="20"/>
                        <w:szCs w:val="20"/>
                      </w:rPr>
                      <w:t>Self-evaluation</w:t>
                    </w:r>
                  </w:p>
                </w:tc>
              </w:sdtContent>
            </w:sdt>
          </w:sdtContent>
        </w:sdt>
      </w:tr>
      <w:tr w:rsidR="00CB7280" w:rsidRPr="007F1A02" w14:paraId="3D8F9363" w14:textId="77777777" w:rsidTr="00CB7280">
        <w:tc>
          <w:tcPr>
            <w:tcW w:w="2148" w:type="dxa"/>
          </w:tcPr>
          <w:p w14:paraId="12B7B37F"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 xml:space="preserve">Assessment </w:t>
            </w:r>
          </w:p>
          <w:p w14:paraId="2C6DD186"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tc>
                              <w:tcPr>
                                <w:tcW w:w="7428" w:type="dxa"/>
                              </w:tcPr>
                              <w:p w14:paraId="0C0BD8FA" w14:textId="47EAA673" w:rsidR="00CB7280" w:rsidRPr="007F1A02" w:rsidRDefault="00D40383" w:rsidP="00E81A7D">
                                <w:pPr>
                                  <w:rPr>
                                    <w:rFonts w:asciiTheme="majorHAnsi" w:hAnsiTheme="majorHAnsi"/>
                                    <w:sz w:val="20"/>
                                    <w:szCs w:val="20"/>
                                  </w:rPr>
                                </w:pPr>
                                <w:r>
                                  <w:rPr>
                                    <w:rFonts w:asciiTheme="majorHAnsi" w:hAnsiTheme="majorHAnsi"/>
                                    <w:sz w:val="20"/>
                                    <w:szCs w:val="20"/>
                                  </w:rPr>
                                  <w:t>At the conclusion of 67</w:t>
                                </w:r>
                                <w:r w:rsidR="00CB7280">
                                  <w:rPr>
                                    <w:rFonts w:asciiTheme="majorHAnsi" w:hAnsiTheme="majorHAnsi"/>
                                    <w:sz w:val="20"/>
                                    <w:szCs w:val="20"/>
                                  </w:rPr>
                                  <w:t xml:space="preserve"> hours of clinical.</w:t>
                                </w:r>
                              </w:p>
                            </w:tc>
                          </w:sdtContent>
                        </w:sdt>
                      </w:sdtContent>
                    </w:sdt>
                  </w:sdtContent>
                </w:sdt>
              </w:sdtContent>
            </w:sdt>
          </w:sdtContent>
        </w:sdt>
      </w:tr>
      <w:tr w:rsidR="00CB7280" w:rsidRPr="002B453A" w14:paraId="05186EBD" w14:textId="77777777" w:rsidTr="00CB7280">
        <w:tc>
          <w:tcPr>
            <w:tcW w:w="2148" w:type="dxa"/>
          </w:tcPr>
          <w:p w14:paraId="48160904" w14:textId="77777777" w:rsidR="00CB7280" w:rsidRPr="002B453A" w:rsidRDefault="00CB7280" w:rsidP="00E81A7D">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tc>
                                          <w:tcPr>
                                            <w:tcW w:w="7428" w:type="dxa"/>
                                          </w:tcPr>
                                          <w:p w14:paraId="1064C64F" w14:textId="45F2481A" w:rsidR="00CB7280" w:rsidRPr="002B453A" w:rsidRDefault="00D40ADB" w:rsidP="00E81A7D">
                                            <w:pPr>
                                              <w:rPr>
                                                <w:rFonts w:asciiTheme="majorHAnsi" w:hAnsiTheme="majorHAnsi"/>
                                                <w:sz w:val="20"/>
                                                <w:szCs w:val="20"/>
                                              </w:rPr>
                                            </w:pPr>
                                            <w:r>
                                              <w:rPr>
                                                <w:rFonts w:asciiTheme="majorHAnsi" w:hAnsiTheme="majorHAnsi"/>
                                                <w:sz w:val="20"/>
                                                <w:szCs w:val="20"/>
                                              </w:rPr>
                                              <w:t xml:space="preserve">Assessment is a collaborative effort and will be conducted by the faculty of record, </w:t>
                                            </w:r>
                                            <w:r>
                                              <w:rPr>
                                                <w:rFonts w:asciiTheme="majorHAnsi" w:hAnsiTheme="majorHAnsi"/>
                                                <w:sz w:val="20"/>
                                                <w:szCs w:val="20"/>
                                              </w:rPr>
                                              <w:lastRenderedPageBreak/>
                                              <w:t>field preceptor, medical director and Program Director. Ultimately, the program director is responsible for reporting the results to the accrediting.</w:t>
                                            </w:r>
                                          </w:p>
                                        </w:tc>
                                      </w:sdtContent>
                                    </w:sdt>
                                  </w:sdtContent>
                                </w:sdt>
                              </w:sdtContent>
                            </w:sdt>
                          </w:sdtContent>
                        </w:sdt>
                      </w:sdtContent>
                    </w:sdt>
                  </w:sdtContent>
                </w:sdt>
              </w:sdtContent>
            </w:sdt>
          </w:sdtContent>
        </w:sdt>
      </w:tr>
    </w:tbl>
    <w:p w14:paraId="3B5D71DE" w14:textId="77777777" w:rsidR="00D40ADB" w:rsidRDefault="00D40ADB" w:rsidP="00041E75">
      <w:pPr>
        <w:rPr>
          <w:rFonts w:asciiTheme="majorHAnsi" w:hAnsiTheme="majorHAnsi" w:cs="Arial"/>
          <w:sz w:val="20"/>
          <w:szCs w:val="20"/>
        </w:rPr>
      </w:pPr>
    </w:p>
    <w:p w14:paraId="52BE4553" w14:textId="6D1AE203" w:rsidR="00C23CC7" w:rsidRPr="008426D1" w:rsidRDefault="00BF6FF6" w:rsidP="00041E75">
      <w:pPr>
        <w:rPr>
          <w:rFonts w:asciiTheme="majorHAnsi" w:hAnsiTheme="majorHAnsi" w:cs="Arial"/>
          <w:sz w:val="20"/>
          <w:szCs w:val="20"/>
        </w:rPr>
      </w:pPr>
      <w:r>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6D7025D6" w:rsidR="00C334FF" w:rsidRPr="008426D1" w:rsidRDefault="00BD721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4C096C">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4C096C">
        <w:rPr>
          <w:rFonts w:asciiTheme="majorHAnsi" w:hAnsiTheme="majorHAnsi" w:cs="Arial"/>
          <w:sz w:val="20"/>
          <w:szCs w:val="20"/>
        </w:rPr>
        <w:t>Collaborative assignments</w:t>
      </w:r>
    </w:p>
    <w:permStart w:id="227041613" w:edGrp="everyone"/>
    <w:p w14:paraId="228191EF" w14:textId="77777777" w:rsidR="00C334FF" w:rsidRPr="008426D1" w:rsidRDefault="00BD721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BD721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BD721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BD721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BD721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BD721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28802BD6" w:rsidR="00C334FF" w:rsidRPr="008426D1" w:rsidRDefault="00BD721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4C096C">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4C096C">
        <w:rPr>
          <w:rFonts w:asciiTheme="majorHAnsi" w:hAnsiTheme="majorHAnsi" w:cs="Arial"/>
          <w:sz w:val="20"/>
          <w:szCs w:val="20"/>
        </w:rPr>
        <w:t>Other</w:t>
      </w:r>
      <w:r w:rsidR="00C334FF" w:rsidRPr="008426D1">
        <w:rPr>
          <w:rFonts w:asciiTheme="majorHAnsi" w:hAnsiTheme="majorHAnsi" w:cs="Arial"/>
          <w:sz w:val="20"/>
          <w:szCs w:val="20"/>
        </w:rPr>
        <w:tab/>
      </w:r>
      <w:r w:rsidR="00A81AE8">
        <w:rPr>
          <w:rFonts w:asciiTheme="majorHAnsi" w:hAnsiTheme="majorHAnsi" w:cs="Arial"/>
          <w:sz w:val="20"/>
          <w:szCs w:val="20"/>
        </w:rPr>
        <w:t xml:space="preserve">Explain: </w:t>
      </w:r>
      <w:r w:rsidR="00B71146">
        <w:rPr>
          <w:rFonts w:asciiTheme="majorHAnsi" w:hAnsiTheme="majorHAnsi" w:cs="Arial"/>
          <w:sz w:val="20"/>
          <w:szCs w:val="20"/>
        </w:rPr>
        <w:t xml:space="preserve">Providing care at real emergencies to which the ambulance is </w:t>
      </w:r>
      <w:proofErr w:type="gramStart"/>
      <w:r w:rsidR="00B71146">
        <w:rPr>
          <w:rFonts w:asciiTheme="majorHAnsi" w:hAnsiTheme="majorHAnsi" w:cs="Arial"/>
          <w:sz w:val="20"/>
          <w:szCs w:val="20"/>
        </w:rPr>
        <w:t xml:space="preserve">responding </w:t>
      </w:r>
      <w:r w:rsidR="00260E7C">
        <w:rPr>
          <w:rFonts w:asciiTheme="majorHAnsi" w:hAnsiTheme="majorHAnsi" w:cs="Arial"/>
          <w:sz w:val="20"/>
          <w:szCs w:val="20"/>
        </w:rPr>
        <w:t xml:space="preserve"> and</w:t>
      </w:r>
      <w:proofErr w:type="gramEnd"/>
      <w:r w:rsidR="00260E7C">
        <w:rPr>
          <w:rFonts w:asciiTheme="majorHAnsi" w:hAnsiTheme="majorHAnsi" w:cs="Arial"/>
          <w:sz w:val="20"/>
          <w:szCs w:val="20"/>
        </w:rPr>
        <w:t xml:space="preserve"> final comprehensive </w:t>
      </w:r>
      <w:proofErr w:type="spellStart"/>
      <w:r w:rsidR="00260E7C">
        <w:rPr>
          <w:rFonts w:asciiTheme="majorHAnsi" w:hAnsiTheme="majorHAnsi" w:cs="Arial"/>
          <w:sz w:val="20"/>
          <w:szCs w:val="20"/>
        </w:rPr>
        <w:t>prer</w:t>
      </w:r>
      <w:proofErr w:type="spellEnd"/>
      <w:r w:rsidR="00260E7C">
        <w:rPr>
          <w:rFonts w:asciiTheme="majorHAnsi" w:hAnsiTheme="majorHAnsi" w:cs="Arial"/>
          <w:sz w:val="20"/>
          <w:szCs w:val="20"/>
        </w:rPr>
        <w:t>-hospital simulation</w:t>
      </w:r>
      <w:r w:rsidR="00C334FF" w:rsidRPr="008426D1">
        <w:rPr>
          <w:rFonts w:asciiTheme="majorHAnsi" w:hAnsiTheme="majorHAnsi" w:cs="Arial"/>
          <w:sz w:val="20"/>
          <w:szCs w:val="20"/>
        </w:rPr>
        <w:tab/>
      </w:r>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37156570"/>
          </w:sdtPr>
          <w:sdtEndPr/>
          <w:sdtContent>
            <w:p w14:paraId="165585E5" w14:textId="45A0A55B" w:rsidR="00D363D4" w:rsidRPr="008426D1" w:rsidRDefault="00D363D4" w:rsidP="00D363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ASS in Paramedic Program and Technical Certificate in Paramedic Proposals for all inclusive bulleting changes.</w:t>
              </w:r>
            </w:p>
          </w:sdtContent>
        </w:sdt>
        <w:p w14:paraId="305344CC" w14:textId="05B822A9" w:rsidR="00661D25" w:rsidRPr="008426D1" w:rsidRDefault="00BD721E"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29916" w14:textId="77777777" w:rsidR="00B61395" w:rsidRDefault="00B61395" w:rsidP="00AF3758">
      <w:pPr>
        <w:spacing w:after="0" w:line="240" w:lineRule="auto"/>
      </w:pPr>
      <w:r>
        <w:separator/>
      </w:r>
    </w:p>
  </w:endnote>
  <w:endnote w:type="continuationSeparator" w:id="0">
    <w:p w14:paraId="0E7BD179" w14:textId="77777777" w:rsidR="00B61395" w:rsidRDefault="00B613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B71146" w:rsidRDefault="00B7114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B71146" w:rsidRDefault="00B71146"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B71146" w:rsidRDefault="00B7114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FE1">
      <w:rPr>
        <w:rStyle w:val="PageNumber"/>
        <w:noProof/>
      </w:rPr>
      <w:t>1</w:t>
    </w:r>
    <w:r>
      <w:rPr>
        <w:rStyle w:val="PageNumber"/>
      </w:rPr>
      <w:fldChar w:fldCharType="end"/>
    </w:r>
  </w:p>
  <w:p w14:paraId="006AC8D5" w14:textId="77777777" w:rsidR="00B71146" w:rsidRDefault="00B71146"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CB3B9" w14:textId="77777777" w:rsidR="00B61395" w:rsidRDefault="00B61395" w:rsidP="00AF3758">
      <w:pPr>
        <w:spacing w:after="0" w:line="240" w:lineRule="auto"/>
      </w:pPr>
      <w:r>
        <w:separator/>
      </w:r>
    </w:p>
  </w:footnote>
  <w:footnote w:type="continuationSeparator" w:id="0">
    <w:p w14:paraId="712EBEB3" w14:textId="77777777" w:rsidR="00B61395" w:rsidRDefault="00B6139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B71146" w:rsidRPr="00986BD2" w:rsidRDefault="00B71146"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14FC5"/>
    <w:multiLevelType w:val="hybridMultilevel"/>
    <w:tmpl w:val="2EB2B816"/>
    <w:lvl w:ilvl="0" w:tplc="F4E0F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05126EF"/>
    <w:multiLevelType w:val="hybridMultilevel"/>
    <w:tmpl w:val="C5CCA2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7"/>
  </w:num>
  <w:num w:numId="4">
    <w:abstractNumId w:val="18"/>
  </w:num>
  <w:num w:numId="5">
    <w:abstractNumId w:val="20"/>
  </w:num>
  <w:num w:numId="6">
    <w:abstractNumId w:val="11"/>
  </w:num>
  <w:num w:numId="7">
    <w:abstractNumId w:val="4"/>
  </w:num>
  <w:num w:numId="8">
    <w:abstractNumId w:val="17"/>
  </w:num>
  <w:num w:numId="9">
    <w:abstractNumId w:val="5"/>
  </w:num>
  <w:num w:numId="10">
    <w:abstractNumId w:val="3"/>
  </w:num>
  <w:num w:numId="11">
    <w:abstractNumId w:val="14"/>
  </w:num>
  <w:num w:numId="12">
    <w:abstractNumId w:val="13"/>
  </w:num>
  <w:num w:numId="13">
    <w:abstractNumId w:val="10"/>
  </w:num>
  <w:num w:numId="14">
    <w:abstractNumId w:val="9"/>
  </w:num>
  <w:num w:numId="15">
    <w:abstractNumId w:val="19"/>
  </w:num>
  <w:num w:numId="16">
    <w:abstractNumId w:val="12"/>
  </w:num>
  <w:num w:numId="17">
    <w:abstractNumId w:val="0"/>
  </w:num>
  <w:num w:numId="18">
    <w:abstractNumId w:val="6"/>
  </w:num>
  <w:num w:numId="19">
    <w:abstractNumId w:val="15"/>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8410E"/>
    <w:rsid w:val="00090990"/>
    <w:rsid w:val="000A654B"/>
    <w:rsid w:val="000D06F1"/>
    <w:rsid w:val="000E0BB8"/>
    <w:rsid w:val="00101FF4"/>
    <w:rsid w:val="00103070"/>
    <w:rsid w:val="00150E96"/>
    <w:rsid w:val="00151451"/>
    <w:rsid w:val="001530A4"/>
    <w:rsid w:val="0015536A"/>
    <w:rsid w:val="00156679"/>
    <w:rsid w:val="00185D67"/>
    <w:rsid w:val="001A5DD5"/>
    <w:rsid w:val="001B11F3"/>
    <w:rsid w:val="001E597A"/>
    <w:rsid w:val="001F5DA4"/>
    <w:rsid w:val="0021282B"/>
    <w:rsid w:val="00212A76"/>
    <w:rsid w:val="002172AB"/>
    <w:rsid w:val="002218EB"/>
    <w:rsid w:val="002277EA"/>
    <w:rsid w:val="002315B0"/>
    <w:rsid w:val="00232935"/>
    <w:rsid w:val="002403C4"/>
    <w:rsid w:val="00254447"/>
    <w:rsid w:val="00260E7C"/>
    <w:rsid w:val="00261ACE"/>
    <w:rsid w:val="00265C17"/>
    <w:rsid w:val="0028351D"/>
    <w:rsid w:val="00283525"/>
    <w:rsid w:val="002E3BD5"/>
    <w:rsid w:val="0031339E"/>
    <w:rsid w:val="00315039"/>
    <w:rsid w:val="0035434A"/>
    <w:rsid w:val="00360064"/>
    <w:rsid w:val="00362414"/>
    <w:rsid w:val="0036794A"/>
    <w:rsid w:val="00374D72"/>
    <w:rsid w:val="00384538"/>
    <w:rsid w:val="00390A66"/>
    <w:rsid w:val="00391206"/>
    <w:rsid w:val="00393E47"/>
    <w:rsid w:val="00395BB2"/>
    <w:rsid w:val="00396C14"/>
    <w:rsid w:val="003C00B7"/>
    <w:rsid w:val="003C334C"/>
    <w:rsid w:val="003D5ADD"/>
    <w:rsid w:val="004068AE"/>
    <w:rsid w:val="004072F1"/>
    <w:rsid w:val="00412966"/>
    <w:rsid w:val="00434AA5"/>
    <w:rsid w:val="004508BA"/>
    <w:rsid w:val="00473252"/>
    <w:rsid w:val="00474C39"/>
    <w:rsid w:val="00487771"/>
    <w:rsid w:val="0049675B"/>
    <w:rsid w:val="004A211B"/>
    <w:rsid w:val="004A7706"/>
    <w:rsid w:val="004C096C"/>
    <w:rsid w:val="004F3C87"/>
    <w:rsid w:val="0050076A"/>
    <w:rsid w:val="00504507"/>
    <w:rsid w:val="00526B81"/>
    <w:rsid w:val="00547433"/>
    <w:rsid w:val="00556E69"/>
    <w:rsid w:val="005677EC"/>
    <w:rsid w:val="0057631F"/>
    <w:rsid w:val="00584C22"/>
    <w:rsid w:val="00592A95"/>
    <w:rsid w:val="005934F2"/>
    <w:rsid w:val="00595CB1"/>
    <w:rsid w:val="005F41DD"/>
    <w:rsid w:val="00606EE4"/>
    <w:rsid w:val="00610022"/>
    <w:rsid w:val="006179CB"/>
    <w:rsid w:val="00636DB3"/>
    <w:rsid w:val="00641E0F"/>
    <w:rsid w:val="00650F0F"/>
    <w:rsid w:val="00661D25"/>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62DBC"/>
    <w:rsid w:val="007863F3"/>
    <w:rsid w:val="007A06B9"/>
    <w:rsid w:val="007D371A"/>
    <w:rsid w:val="007D7450"/>
    <w:rsid w:val="00800B3E"/>
    <w:rsid w:val="00817934"/>
    <w:rsid w:val="008203CE"/>
    <w:rsid w:val="0082438F"/>
    <w:rsid w:val="0083170D"/>
    <w:rsid w:val="008426D1"/>
    <w:rsid w:val="008663CA"/>
    <w:rsid w:val="0089502E"/>
    <w:rsid w:val="00895557"/>
    <w:rsid w:val="008C703B"/>
    <w:rsid w:val="008E4B97"/>
    <w:rsid w:val="008E5F68"/>
    <w:rsid w:val="008E6C1C"/>
    <w:rsid w:val="008F6059"/>
    <w:rsid w:val="00903AB9"/>
    <w:rsid w:val="009053D1"/>
    <w:rsid w:val="00916FCA"/>
    <w:rsid w:val="00935591"/>
    <w:rsid w:val="00962018"/>
    <w:rsid w:val="009808BC"/>
    <w:rsid w:val="00983ADC"/>
    <w:rsid w:val="00984490"/>
    <w:rsid w:val="009A529F"/>
    <w:rsid w:val="00A01035"/>
    <w:rsid w:val="00A0329C"/>
    <w:rsid w:val="00A16BB1"/>
    <w:rsid w:val="00A212FE"/>
    <w:rsid w:val="00A5089E"/>
    <w:rsid w:val="00A56D36"/>
    <w:rsid w:val="00A81AE8"/>
    <w:rsid w:val="00A966C5"/>
    <w:rsid w:val="00AA2D5F"/>
    <w:rsid w:val="00AB5523"/>
    <w:rsid w:val="00AC2C6E"/>
    <w:rsid w:val="00AD6389"/>
    <w:rsid w:val="00AF04F4"/>
    <w:rsid w:val="00AF3758"/>
    <w:rsid w:val="00AF3C6A"/>
    <w:rsid w:val="00AF68E8"/>
    <w:rsid w:val="00B054E5"/>
    <w:rsid w:val="00B134C2"/>
    <w:rsid w:val="00B1628A"/>
    <w:rsid w:val="00B35368"/>
    <w:rsid w:val="00B46334"/>
    <w:rsid w:val="00B5613F"/>
    <w:rsid w:val="00B61058"/>
    <w:rsid w:val="00B61395"/>
    <w:rsid w:val="00B6203D"/>
    <w:rsid w:val="00B71146"/>
    <w:rsid w:val="00B71755"/>
    <w:rsid w:val="00B86002"/>
    <w:rsid w:val="00B97755"/>
    <w:rsid w:val="00BD623D"/>
    <w:rsid w:val="00BE069E"/>
    <w:rsid w:val="00BF6FF6"/>
    <w:rsid w:val="00C002F9"/>
    <w:rsid w:val="00C12816"/>
    <w:rsid w:val="00C12977"/>
    <w:rsid w:val="00C23120"/>
    <w:rsid w:val="00C23CC7"/>
    <w:rsid w:val="00C334FF"/>
    <w:rsid w:val="00C45E57"/>
    <w:rsid w:val="00C55BB9"/>
    <w:rsid w:val="00C60A91"/>
    <w:rsid w:val="00C634D6"/>
    <w:rsid w:val="00C80773"/>
    <w:rsid w:val="00C93F1B"/>
    <w:rsid w:val="00CA7C7C"/>
    <w:rsid w:val="00CB4B5A"/>
    <w:rsid w:val="00CB7280"/>
    <w:rsid w:val="00CC6C15"/>
    <w:rsid w:val="00CD7ABE"/>
    <w:rsid w:val="00CE6F34"/>
    <w:rsid w:val="00D0686A"/>
    <w:rsid w:val="00D20B84"/>
    <w:rsid w:val="00D363D4"/>
    <w:rsid w:val="00D40383"/>
    <w:rsid w:val="00D40ADB"/>
    <w:rsid w:val="00D51205"/>
    <w:rsid w:val="00D54EF3"/>
    <w:rsid w:val="00D57716"/>
    <w:rsid w:val="00D67AC4"/>
    <w:rsid w:val="00D979DD"/>
    <w:rsid w:val="00DB038B"/>
    <w:rsid w:val="00DC18FF"/>
    <w:rsid w:val="00DF1DCA"/>
    <w:rsid w:val="00E322A3"/>
    <w:rsid w:val="00E41F8D"/>
    <w:rsid w:val="00E45868"/>
    <w:rsid w:val="00E6659E"/>
    <w:rsid w:val="00E70A24"/>
    <w:rsid w:val="00E90913"/>
    <w:rsid w:val="00EC52BB"/>
    <w:rsid w:val="00EC5D93"/>
    <w:rsid w:val="00EC6970"/>
    <w:rsid w:val="00ED5E7F"/>
    <w:rsid w:val="00EE2479"/>
    <w:rsid w:val="00EF2038"/>
    <w:rsid w:val="00EF297C"/>
    <w:rsid w:val="00EF2A44"/>
    <w:rsid w:val="00EF59AD"/>
    <w:rsid w:val="00F0173F"/>
    <w:rsid w:val="00F17FE1"/>
    <w:rsid w:val="00F23AF0"/>
    <w:rsid w:val="00F24EE6"/>
    <w:rsid w:val="00F3261D"/>
    <w:rsid w:val="00F50356"/>
    <w:rsid w:val="00F645B5"/>
    <w:rsid w:val="00F7007D"/>
    <w:rsid w:val="00F7429E"/>
    <w:rsid w:val="00F77400"/>
    <w:rsid w:val="00F80644"/>
    <w:rsid w:val="00FB00D4"/>
    <w:rsid w:val="00FB0249"/>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F40A7"/>
    <w:rsid w:val="002D64D6"/>
    <w:rsid w:val="0032383A"/>
    <w:rsid w:val="00410506"/>
    <w:rsid w:val="004E1A75"/>
    <w:rsid w:val="00576003"/>
    <w:rsid w:val="00587536"/>
    <w:rsid w:val="005D5D2F"/>
    <w:rsid w:val="005E6E25"/>
    <w:rsid w:val="00623293"/>
    <w:rsid w:val="00654E35"/>
    <w:rsid w:val="006C3910"/>
    <w:rsid w:val="008822A5"/>
    <w:rsid w:val="00891F77"/>
    <w:rsid w:val="009D439F"/>
    <w:rsid w:val="00A20583"/>
    <w:rsid w:val="00AD5D56"/>
    <w:rsid w:val="00B2559E"/>
    <w:rsid w:val="00B46AFF"/>
    <w:rsid w:val="00B72454"/>
    <w:rsid w:val="00B76F91"/>
    <w:rsid w:val="00BA0596"/>
    <w:rsid w:val="00BE0E7B"/>
    <w:rsid w:val="00CC6E4C"/>
    <w:rsid w:val="00CD4EF8"/>
    <w:rsid w:val="00D87B77"/>
    <w:rsid w:val="00DD12EE"/>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66E6-5210-4787-82C1-3AE8B00D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2015-11-17T22:45:00Z</dcterms:created>
  <dcterms:modified xsi:type="dcterms:W3CDTF">2015-11-17T22:45:00Z</dcterms:modified>
</cp:coreProperties>
</file>